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740" w:rsidRPr="00230740" w:rsidRDefault="00230740" w:rsidP="00917572">
      <w:pPr>
        <w:jc w:val="center"/>
        <w:rPr>
          <w:rFonts w:ascii="Times New Roman" w:hAnsi="Times New Roman"/>
          <w:b/>
          <w:sz w:val="18"/>
          <w:szCs w:val="18"/>
          <w:lang w:val="kk-KZ"/>
        </w:rPr>
      </w:pPr>
    </w:p>
    <w:p w:rsidR="00230740" w:rsidRPr="00230740" w:rsidRDefault="00230740" w:rsidP="00917572">
      <w:pPr>
        <w:jc w:val="center"/>
        <w:rPr>
          <w:rFonts w:ascii="Times New Roman" w:hAnsi="Times New Roman"/>
          <w:b/>
          <w:sz w:val="18"/>
          <w:szCs w:val="18"/>
          <w:lang w:val="kk-KZ"/>
        </w:rPr>
      </w:pPr>
    </w:p>
    <w:p w:rsidR="00230740" w:rsidRPr="00230740" w:rsidRDefault="00230740" w:rsidP="00917572">
      <w:pPr>
        <w:jc w:val="center"/>
        <w:rPr>
          <w:rFonts w:ascii="Times New Roman" w:hAnsi="Times New Roman"/>
          <w:b/>
          <w:sz w:val="24"/>
          <w:szCs w:val="18"/>
          <w:lang w:val="kk-KZ"/>
        </w:rPr>
      </w:pPr>
    </w:p>
    <w:p w:rsidR="00917572" w:rsidRPr="00B92AC5" w:rsidRDefault="00917572" w:rsidP="00917572">
      <w:pPr>
        <w:jc w:val="center"/>
        <w:rPr>
          <w:rFonts w:ascii="Times New Roman" w:hAnsi="Times New Roman"/>
          <w:b/>
          <w:sz w:val="24"/>
          <w:szCs w:val="18"/>
          <w:lang w:val="kk-KZ"/>
        </w:rPr>
      </w:pPr>
      <w:r w:rsidRPr="00230740">
        <w:rPr>
          <w:rFonts w:ascii="Times New Roman" w:hAnsi="Times New Roman"/>
          <w:b/>
          <w:sz w:val="24"/>
          <w:szCs w:val="18"/>
          <w:lang w:val="kk-KZ"/>
        </w:rPr>
        <w:t xml:space="preserve"> </w:t>
      </w:r>
      <w:r w:rsidRPr="00B92AC5">
        <w:rPr>
          <w:rFonts w:ascii="Times New Roman" w:hAnsi="Times New Roman"/>
          <w:b/>
          <w:sz w:val="24"/>
          <w:szCs w:val="18"/>
          <w:lang w:val="kk-KZ"/>
        </w:rPr>
        <w:t>«ESIL UNIVERSITY» МЕКЕМЕСІ</w:t>
      </w:r>
    </w:p>
    <w:p w:rsidR="00917572" w:rsidRPr="00B92AC5" w:rsidRDefault="00917572" w:rsidP="00917572">
      <w:pPr>
        <w:jc w:val="center"/>
        <w:rPr>
          <w:rFonts w:ascii="Times New Roman" w:hAnsi="Times New Roman"/>
          <w:b/>
          <w:sz w:val="24"/>
          <w:szCs w:val="18"/>
          <w:lang w:val="kk-KZ"/>
        </w:rPr>
      </w:pPr>
    </w:p>
    <w:p w:rsidR="00917572" w:rsidRPr="00B92AC5" w:rsidRDefault="00917572" w:rsidP="00917572">
      <w:pPr>
        <w:jc w:val="center"/>
        <w:rPr>
          <w:rFonts w:ascii="Times New Roman" w:hAnsi="Times New Roman"/>
          <w:b/>
          <w:sz w:val="24"/>
          <w:szCs w:val="18"/>
          <w:lang w:val="kk-KZ"/>
        </w:rPr>
      </w:pPr>
      <w:r w:rsidRPr="00B92AC5">
        <w:rPr>
          <w:rFonts w:ascii="Times New Roman" w:hAnsi="Times New Roman"/>
          <w:b/>
          <w:sz w:val="24"/>
          <w:szCs w:val="18"/>
          <w:lang w:val="kk-KZ"/>
        </w:rPr>
        <w:t xml:space="preserve"> «Есеп және аудит» кафедрасы</w:t>
      </w: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right"/>
        <w:rPr>
          <w:rFonts w:ascii="Times New Roman" w:hAnsi="Times New Roman"/>
          <w:sz w:val="24"/>
          <w:szCs w:val="18"/>
          <w:lang w:val="kk-KZ"/>
        </w:rPr>
      </w:pPr>
      <w:r w:rsidRPr="00B92AC5">
        <w:rPr>
          <w:rFonts w:ascii="Times New Roman" w:hAnsi="Times New Roman"/>
          <w:b/>
          <w:sz w:val="24"/>
          <w:szCs w:val="18"/>
          <w:lang w:val="kk-KZ"/>
        </w:rPr>
        <w:t>Бекітемін</w:t>
      </w:r>
    </w:p>
    <w:p w:rsidR="00917572" w:rsidRPr="00B92AC5" w:rsidRDefault="00917572" w:rsidP="00917572">
      <w:pPr>
        <w:shd w:val="clear" w:color="auto" w:fill="FFFFFF"/>
        <w:tabs>
          <w:tab w:val="left" w:leader="underscore" w:pos="4565"/>
          <w:tab w:val="left" w:leader="underscore" w:pos="9317"/>
        </w:tabs>
        <w:ind w:firstLine="5103"/>
        <w:jc w:val="right"/>
        <w:rPr>
          <w:rFonts w:ascii="Times New Roman" w:hAnsi="Times New Roman"/>
          <w:b/>
          <w:sz w:val="24"/>
          <w:szCs w:val="18"/>
          <w:lang w:val="kk-KZ"/>
        </w:rPr>
      </w:pPr>
      <w:r w:rsidRPr="00B92AC5">
        <w:rPr>
          <w:rFonts w:ascii="Times New Roman" w:hAnsi="Times New Roman"/>
          <w:b/>
          <w:sz w:val="24"/>
          <w:szCs w:val="18"/>
          <w:lang w:val="kk-KZ"/>
        </w:rPr>
        <w:t>ғылыми кеңес төрағасы</w:t>
      </w:r>
    </w:p>
    <w:p w:rsidR="00917572" w:rsidRPr="00B92AC5" w:rsidRDefault="00917572" w:rsidP="00917572">
      <w:pPr>
        <w:shd w:val="clear" w:color="auto" w:fill="FFFFFF"/>
        <w:tabs>
          <w:tab w:val="left" w:leader="underscore" w:pos="4565"/>
          <w:tab w:val="left" w:leader="underscore" w:pos="9317"/>
        </w:tabs>
        <w:jc w:val="right"/>
        <w:rPr>
          <w:rFonts w:ascii="Times New Roman" w:hAnsi="Times New Roman"/>
          <w:b/>
          <w:sz w:val="24"/>
          <w:szCs w:val="18"/>
          <w:lang w:val="kk-KZ"/>
        </w:rPr>
      </w:pPr>
      <w:r w:rsidRPr="00B92AC5">
        <w:rPr>
          <w:rFonts w:ascii="Times New Roman" w:hAnsi="Times New Roman"/>
          <w:b/>
          <w:sz w:val="24"/>
          <w:szCs w:val="18"/>
          <w:lang w:val="kk-KZ"/>
        </w:rPr>
        <w:t xml:space="preserve">                                                                                    э.ғ.д., профессор</w:t>
      </w:r>
    </w:p>
    <w:p w:rsidR="00917572" w:rsidRPr="00B92AC5" w:rsidRDefault="00917572" w:rsidP="00917572">
      <w:pPr>
        <w:shd w:val="clear" w:color="auto" w:fill="FFFFFF"/>
        <w:tabs>
          <w:tab w:val="left" w:leader="underscore" w:pos="4565"/>
          <w:tab w:val="left" w:leader="underscore" w:pos="9317"/>
        </w:tabs>
        <w:ind w:firstLine="5103"/>
        <w:jc w:val="right"/>
        <w:rPr>
          <w:rFonts w:ascii="Times New Roman" w:hAnsi="Times New Roman"/>
          <w:b/>
          <w:sz w:val="24"/>
          <w:szCs w:val="18"/>
          <w:lang w:val="kk-KZ"/>
        </w:rPr>
      </w:pPr>
      <w:r w:rsidRPr="00B92AC5">
        <w:rPr>
          <w:rFonts w:ascii="Times New Roman" w:hAnsi="Times New Roman"/>
          <w:b/>
          <w:sz w:val="24"/>
          <w:szCs w:val="18"/>
          <w:lang w:val="kk-KZ"/>
        </w:rPr>
        <w:t xml:space="preserve">________________ Таубаев А.А.                                                  </w:t>
      </w:r>
    </w:p>
    <w:p w:rsidR="00917572" w:rsidRPr="00B92AC5" w:rsidRDefault="00230740" w:rsidP="00917572">
      <w:pPr>
        <w:shd w:val="clear" w:color="auto" w:fill="FFFFFF"/>
        <w:tabs>
          <w:tab w:val="left" w:leader="underscore" w:pos="4565"/>
          <w:tab w:val="left" w:leader="underscore" w:pos="9317"/>
        </w:tabs>
        <w:ind w:firstLine="5103"/>
        <w:jc w:val="right"/>
        <w:rPr>
          <w:rFonts w:ascii="Times New Roman" w:hAnsi="Times New Roman"/>
          <w:b/>
          <w:sz w:val="24"/>
          <w:szCs w:val="18"/>
          <w:lang w:val="kk-KZ"/>
        </w:rPr>
      </w:pPr>
      <w:r w:rsidRPr="00B92AC5">
        <w:rPr>
          <w:rFonts w:ascii="Times New Roman" w:hAnsi="Times New Roman"/>
          <w:b/>
          <w:sz w:val="24"/>
          <w:szCs w:val="18"/>
          <w:lang w:val="kk-KZ"/>
        </w:rPr>
        <w:t>«___»_________________2025</w:t>
      </w:r>
      <w:r w:rsidR="00917572" w:rsidRPr="00B92AC5">
        <w:rPr>
          <w:rFonts w:ascii="Times New Roman" w:hAnsi="Times New Roman"/>
          <w:b/>
          <w:sz w:val="24"/>
          <w:szCs w:val="18"/>
          <w:lang w:val="kk-KZ"/>
        </w:rPr>
        <w:t>ж.</w:t>
      </w:r>
    </w:p>
    <w:p w:rsidR="00917572" w:rsidRPr="00B92AC5" w:rsidRDefault="00917572" w:rsidP="00917572">
      <w:pPr>
        <w:shd w:val="clear" w:color="auto" w:fill="FFFFFF"/>
        <w:jc w:val="center"/>
        <w:rPr>
          <w:rFonts w:ascii="Times New Roman" w:hAnsi="Times New Roman"/>
          <w:sz w:val="24"/>
          <w:szCs w:val="18"/>
          <w:lang w:val="kk-KZ"/>
        </w:rPr>
      </w:pPr>
    </w:p>
    <w:p w:rsidR="00917572" w:rsidRPr="00B92AC5" w:rsidRDefault="00917572" w:rsidP="00917572">
      <w:pPr>
        <w:shd w:val="clear" w:color="auto" w:fill="FFFFFF"/>
        <w:jc w:val="center"/>
        <w:rPr>
          <w:rFonts w:ascii="Times New Roman" w:hAnsi="Times New Roman"/>
          <w:sz w:val="24"/>
          <w:szCs w:val="18"/>
          <w:lang w:val="kk-KZ"/>
        </w:rPr>
      </w:pPr>
    </w:p>
    <w:p w:rsidR="00917572" w:rsidRPr="00B92AC5" w:rsidRDefault="00917572" w:rsidP="00917572">
      <w:pPr>
        <w:shd w:val="clear" w:color="auto" w:fill="FFFFFF"/>
        <w:jc w:val="center"/>
        <w:rPr>
          <w:rFonts w:ascii="Times New Roman" w:hAnsi="Times New Roman"/>
          <w:sz w:val="24"/>
          <w:szCs w:val="18"/>
          <w:lang w:val="kk-KZ"/>
        </w:rPr>
      </w:pPr>
    </w:p>
    <w:p w:rsidR="00917572" w:rsidRPr="00B92AC5" w:rsidRDefault="00917572" w:rsidP="00917572">
      <w:pPr>
        <w:jc w:val="center"/>
        <w:rPr>
          <w:rFonts w:ascii="Times New Roman" w:hAnsi="Times New Roman"/>
          <w:b/>
          <w:sz w:val="24"/>
          <w:szCs w:val="18"/>
          <w:lang w:val="kk-KZ"/>
        </w:rPr>
      </w:pPr>
    </w:p>
    <w:p w:rsidR="00230740" w:rsidRPr="00B92AC5" w:rsidRDefault="00230740" w:rsidP="00230740">
      <w:pPr>
        <w:jc w:val="center"/>
        <w:rPr>
          <w:rFonts w:ascii="Times New Roman" w:hAnsi="Times New Roman"/>
          <w:b/>
          <w:sz w:val="24"/>
          <w:szCs w:val="18"/>
          <w:lang w:val="kk-KZ"/>
        </w:rPr>
      </w:pPr>
      <w:r w:rsidRPr="00B92AC5">
        <w:rPr>
          <w:rFonts w:ascii="Times New Roman" w:hAnsi="Times New Roman"/>
          <w:b/>
          <w:bCs/>
          <w:sz w:val="24"/>
          <w:szCs w:val="18"/>
          <w:lang w:val="kk-KZ"/>
        </w:rPr>
        <w:t>ПАСПОРТ</w:t>
      </w:r>
      <w:r w:rsidRPr="00B92AC5">
        <w:rPr>
          <w:rFonts w:ascii="Times New Roman" w:hAnsi="Times New Roman"/>
          <w:b/>
          <w:sz w:val="24"/>
          <w:szCs w:val="18"/>
          <w:lang w:val="kk-KZ"/>
        </w:rPr>
        <w:br/>
      </w:r>
      <w:r w:rsidRPr="00B92AC5">
        <w:rPr>
          <w:rFonts w:ascii="Times New Roman" w:hAnsi="Times New Roman"/>
          <w:b/>
          <w:bCs/>
          <w:sz w:val="24"/>
          <w:szCs w:val="18"/>
          <w:lang w:val="kk-KZ"/>
        </w:rPr>
        <w:t>6B04105 «Есеп және аудит» модульдік білім беру бағдарламасы</w:t>
      </w:r>
    </w:p>
    <w:p w:rsidR="00917572" w:rsidRPr="00B92AC5" w:rsidRDefault="00917572" w:rsidP="00917572">
      <w:pPr>
        <w:jc w:val="center"/>
        <w:rPr>
          <w:rFonts w:ascii="Times New Roman" w:hAnsi="Times New Roman"/>
          <w:b/>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230740" w:rsidRPr="00B92AC5" w:rsidRDefault="00230740" w:rsidP="00917572">
      <w:pPr>
        <w:jc w:val="center"/>
        <w:rPr>
          <w:rFonts w:ascii="Times New Roman" w:hAnsi="Times New Roman"/>
          <w:sz w:val="24"/>
          <w:szCs w:val="18"/>
          <w:lang w:val="kk-KZ"/>
        </w:rPr>
      </w:pPr>
    </w:p>
    <w:p w:rsidR="00230740" w:rsidRPr="00B92AC5" w:rsidRDefault="00230740" w:rsidP="00917572">
      <w:pPr>
        <w:jc w:val="center"/>
        <w:rPr>
          <w:rFonts w:ascii="Times New Roman" w:hAnsi="Times New Roman"/>
          <w:sz w:val="24"/>
          <w:szCs w:val="18"/>
          <w:lang w:val="kk-KZ"/>
        </w:rPr>
      </w:pPr>
    </w:p>
    <w:p w:rsidR="00230740" w:rsidRPr="00B92AC5" w:rsidRDefault="00230740"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917572" w:rsidP="00917572">
      <w:pPr>
        <w:jc w:val="center"/>
        <w:rPr>
          <w:rFonts w:ascii="Times New Roman" w:hAnsi="Times New Roman"/>
          <w:sz w:val="24"/>
          <w:szCs w:val="18"/>
          <w:lang w:val="kk-KZ"/>
        </w:rPr>
      </w:pPr>
    </w:p>
    <w:p w:rsidR="00917572" w:rsidRPr="00B92AC5" w:rsidRDefault="00230740" w:rsidP="00917572">
      <w:pPr>
        <w:jc w:val="center"/>
        <w:rPr>
          <w:rFonts w:ascii="Times New Roman" w:hAnsi="Times New Roman"/>
          <w:b/>
          <w:sz w:val="24"/>
          <w:szCs w:val="18"/>
        </w:rPr>
      </w:pPr>
      <w:r w:rsidRPr="00B92AC5">
        <w:rPr>
          <w:rFonts w:ascii="Times New Roman" w:hAnsi="Times New Roman"/>
          <w:b/>
          <w:sz w:val="24"/>
          <w:szCs w:val="18"/>
          <w:lang w:val="kk-KZ"/>
        </w:rPr>
        <w:t>Астана</w:t>
      </w:r>
    </w:p>
    <w:p w:rsidR="00FB7A16" w:rsidRPr="00B92AC5" w:rsidRDefault="00FB7A16" w:rsidP="00FB7A16">
      <w:pPr>
        <w:rPr>
          <w:rFonts w:ascii="Times New Roman" w:hAnsi="Times New Roman"/>
          <w:sz w:val="18"/>
          <w:szCs w:val="18"/>
        </w:rPr>
      </w:pPr>
    </w:p>
    <w:p w:rsidR="002550EC" w:rsidRPr="00B92AC5" w:rsidRDefault="002550EC" w:rsidP="00FB7A16">
      <w:pPr>
        <w:rPr>
          <w:rFonts w:ascii="Times New Roman" w:hAnsi="Times New Roman"/>
          <w:sz w:val="18"/>
          <w:szCs w:val="18"/>
        </w:rPr>
      </w:pPr>
    </w:p>
    <w:p w:rsidR="002550EC" w:rsidRPr="00B92AC5" w:rsidRDefault="002550EC" w:rsidP="00FB7A16">
      <w:pPr>
        <w:rPr>
          <w:rFonts w:ascii="Times New Roman" w:hAnsi="Times New Roman"/>
          <w:sz w:val="18"/>
          <w:szCs w:val="18"/>
        </w:rPr>
      </w:pPr>
    </w:p>
    <w:p w:rsidR="00230740" w:rsidRPr="00B92AC5" w:rsidRDefault="00230740" w:rsidP="00FB7A16">
      <w:pPr>
        <w:rPr>
          <w:rFonts w:ascii="Times New Roman" w:hAnsi="Times New Roman"/>
          <w:sz w:val="18"/>
          <w:szCs w:val="18"/>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1198"/>
      </w:tblGrid>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rPr>
              <w:lastRenderedPageBreak/>
              <w:br w:type="page"/>
            </w:r>
            <w:r w:rsidRPr="00B92AC5">
              <w:rPr>
                <w:rFonts w:ascii="Times New Roman" w:hAnsi="Times New Roman"/>
                <w:sz w:val="18"/>
                <w:szCs w:val="18"/>
              </w:rPr>
              <w:br w:type="page"/>
            </w:r>
            <w:r w:rsidRPr="00B92AC5">
              <w:rPr>
                <w:rFonts w:ascii="Times New Roman" w:hAnsi="Times New Roman"/>
                <w:sz w:val="18"/>
                <w:szCs w:val="18"/>
                <w:lang w:val="kk-KZ"/>
              </w:rPr>
              <w:t>ББ атауы</w:t>
            </w:r>
          </w:p>
        </w:tc>
        <w:tc>
          <w:tcPr>
            <w:tcW w:w="11198" w:type="dxa"/>
            <w:shd w:val="clear" w:color="auto" w:fill="auto"/>
          </w:tcPr>
          <w:p w:rsidR="00510E1E" w:rsidRPr="00B92AC5" w:rsidRDefault="00230740" w:rsidP="0027387C">
            <w:pPr>
              <w:rPr>
                <w:rFonts w:ascii="Times New Roman" w:hAnsi="Times New Roman"/>
                <w:sz w:val="18"/>
                <w:szCs w:val="18"/>
              </w:rPr>
            </w:pPr>
            <w:r w:rsidRPr="00B92AC5">
              <w:rPr>
                <w:rFonts w:ascii="Times New Roman" w:hAnsi="Times New Roman"/>
                <w:b/>
                <w:bCs/>
                <w:sz w:val="18"/>
                <w:szCs w:val="18"/>
                <w:lang w:val="kk-KZ"/>
              </w:rPr>
              <w:t>6B04105 «Есеп және аудит»</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lang w:val="kk-KZ"/>
              </w:rPr>
              <w:t>Білім беру саласының коды және сыныптамасы</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rPr>
              <w:t xml:space="preserve">6В04  Бизнес, </w:t>
            </w:r>
            <w:r w:rsidRPr="00B92AC5">
              <w:rPr>
                <w:rFonts w:ascii="Times New Roman" w:hAnsi="Times New Roman"/>
                <w:sz w:val="18"/>
                <w:szCs w:val="18"/>
                <w:lang w:val="kk-KZ"/>
              </w:rPr>
              <w:t>басқару және құқық</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lang w:val="kk-KZ"/>
              </w:rPr>
              <w:t>Даярлау бағытының коды және атауы</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rPr>
              <w:t xml:space="preserve">6B041 Бизнес </w:t>
            </w:r>
            <w:r w:rsidRPr="00B92AC5">
              <w:rPr>
                <w:rFonts w:ascii="Times New Roman" w:hAnsi="Times New Roman"/>
                <w:sz w:val="18"/>
                <w:szCs w:val="18"/>
                <w:lang w:val="kk-KZ"/>
              </w:rPr>
              <w:t>және басқару</w:t>
            </w:r>
          </w:p>
        </w:tc>
      </w:tr>
      <w:tr w:rsidR="00510E1E" w:rsidRPr="005C5578" w:rsidTr="0027387C">
        <w:trPr>
          <w:trHeight w:val="20"/>
        </w:trPr>
        <w:tc>
          <w:tcPr>
            <w:tcW w:w="4503"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ББ мақсаты</w:t>
            </w:r>
          </w:p>
        </w:tc>
        <w:tc>
          <w:tcPr>
            <w:tcW w:w="11198"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Бизнес және басқару қызметінің салалары бойынша бухгалтерлік есеп, аудит және салық салуды ұйымдастыру бойынша кәсіби қызметті жүзеге асыруға қабілетті жоғары білікті мамандарды даярлау</w:t>
            </w:r>
          </w:p>
        </w:tc>
      </w:tr>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bCs/>
                <w:color w:val="1D1B11"/>
                <w:kern w:val="24"/>
                <w:sz w:val="18"/>
                <w:szCs w:val="18"/>
                <w:lang w:val="kk-KZ"/>
              </w:rPr>
              <w:t>ҰБШ, СБШ, ХСБЖ сәйкес деңгейі</w:t>
            </w:r>
            <w:r w:rsidRPr="00B92AC5">
              <w:rPr>
                <w:rFonts w:ascii="Times New Roman" w:hAnsi="Times New Roman"/>
                <w:sz w:val="18"/>
                <w:szCs w:val="18"/>
                <w:lang w:val="kk-KZ"/>
              </w:rPr>
              <w:t xml:space="preserve"> </w:t>
            </w:r>
          </w:p>
        </w:tc>
        <w:tc>
          <w:tcPr>
            <w:tcW w:w="11198"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rPr>
              <w:t xml:space="preserve">НРК- 6                       </w:t>
            </w:r>
          </w:p>
          <w:p w:rsidR="00510E1E" w:rsidRPr="00B92AC5" w:rsidRDefault="00510E1E" w:rsidP="00510E1E">
            <w:pPr>
              <w:rPr>
                <w:rFonts w:ascii="Times New Roman" w:hAnsi="Times New Roman"/>
                <w:sz w:val="18"/>
                <w:szCs w:val="18"/>
              </w:rPr>
            </w:pPr>
            <w:r w:rsidRPr="00B92AC5">
              <w:rPr>
                <w:rFonts w:ascii="Times New Roman" w:hAnsi="Times New Roman"/>
                <w:sz w:val="18"/>
                <w:szCs w:val="18"/>
              </w:rPr>
              <w:t xml:space="preserve">ОРК - 6                          </w:t>
            </w:r>
          </w:p>
          <w:p w:rsidR="00510E1E" w:rsidRPr="00B92AC5" w:rsidRDefault="00510E1E" w:rsidP="00510E1E">
            <w:pPr>
              <w:rPr>
                <w:rFonts w:ascii="Times New Roman" w:hAnsi="Times New Roman"/>
                <w:sz w:val="18"/>
                <w:szCs w:val="18"/>
              </w:rPr>
            </w:pPr>
            <w:r w:rsidRPr="00B92AC5">
              <w:rPr>
                <w:rFonts w:ascii="Times New Roman" w:hAnsi="Times New Roman"/>
                <w:sz w:val="18"/>
                <w:szCs w:val="18"/>
              </w:rPr>
              <w:t>МСКО - 6</w:t>
            </w:r>
          </w:p>
        </w:tc>
      </w:tr>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rPr>
            </w:pPr>
            <w:r w:rsidRPr="00B92AC5">
              <w:rPr>
                <w:rFonts w:ascii="Times New Roman" w:hAnsi="Times New Roman"/>
                <w:sz w:val="18"/>
                <w:szCs w:val="18"/>
              </w:rPr>
              <w:t>Кәсі</w:t>
            </w:r>
            <w:r w:rsidRPr="00B92AC5">
              <w:rPr>
                <w:rFonts w:ascii="Times New Roman" w:hAnsi="Times New Roman"/>
                <w:sz w:val="18"/>
                <w:szCs w:val="18"/>
                <w:lang w:val="kk-KZ"/>
              </w:rPr>
              <w:t>би</w:t>
            </w:r>
            <w:r w:rsidRPr="00B92AC5">
              <w:rPr>
                <w:rFonts w:ascii="Times New Roman" w:hAnsi="Times New Roman"/>
                <w:sz w:val="18"/>
                <w:szCs w:val="18"/>
              </w:rPr>
              <w:t xml:space="preserve"> қызмет сала</w:t>
            </w:r>
          </w:p>
        </w:tc>
        <w:tc>
          <w:tcPr>
            <w:tcW w:w="11198" w:type="dxa"/>
            <w:shd w:val="clear" w:color="auto" w:fill="auto"/>
          </w:tcPr>
          <w:p w:rsidR="00510E1E" w:rsidRPr="00B92AC5" w:rsidRDefault="00510E1E" w:rsidP="0027387C">
            <w:pPr>
              <w:rPr>
                <w:rFonts w:ascii="Times New Roman" w:hAnsi="Times New Roman"/>
                <w:sz w:val="18"/>
                <w:szCs w:val="18"/>
                <w:shd w:val="clear" w:color="auto" w:fill="FFFFFF"/>
              </w:rPr>
            </w:pPr>
            <w:r w:rsidRPr="00B92AC5">
              <w:rPr>
                <w:rFonts w:ascii="Times New Roman" w:hAnsi="Times New Roman"/>
                <w:sz w:val="18"/>
                <w:szCs w:val="18"/>
              </w:rPr>
              <w:t>Кәсі</w:t>
            </w:r>
            <w:r w:rsidRPr="00B92AC5">
              <w:rPr>
                <w:rFonts w:ascii="Times New Roman" w:hAnsi="Times New Roman"/>
                <w:sz w:val="18"/>
                <w:szCs w:val="18"/>
                <w:lang w:val="kk-KZ"/>
              </w:rPr>
              <w:t>би</w:t>
            </w:r>
            <w:r w:rsidRPr="00B92AC5">
              <w:rPr>
                <w:rFonts w:ascii="Times New Roman" w:hAnsi="Times New Roman"/>
                <w:sz w:val="18"/>
                <w:szCs w:val="18"/>
              </w:rPr>
              <w:t xml:space="preserve"> қызмет салалары - мемлекеттік органдар, меншік нысандарының барлық ұйымдары, нарықтық инфрақұрылым, ғылыми-зерттеу ұйымдары арасындағы экономиканы мемлекеттік реттеудің мемлекеттік органдары.</w:t>
            </w:r>
            <w:r w:rsidRPr="00B92AC5">
              <w:rPr>
                <w:rFonts w:ascii="Times New Roman" w:hAnsi="Times New Roman"/>
                <w:sz w:val="18"/>
                <w:szCs w:val="18"/>
                <w:shd w:val="clear" w:color="auto" w:fill="FFFFFF"/>
              </w:rPr>
              <w:t> </w:t>
            </w:r>
          </w:p>
        </w:tc>
      </w:tr>
      <w:tr w:rsidR="00510E1E" w:rsidRPr="00B92AC5" w:rsidTr="0027387C">
        <w:trPr>
          <w:trHeight w:val="20"/>
        </w:trPr>
        <w:tc>
          <w:tcPr>
            <w:tcW w:w="4503" w:type="dxa"/>
            <w:vMerge w:val="restart"/>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lang w:val="kk-KZ"/>
              </w:rPr>
              <w:t>ББ айрықша ерекшеліктері</w:t>
            </w:r>
          </w:p>
        </w:tc>
        <w:tc>
          <w:tcPr>
            <w:tcW w:w="11198"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rPr>
              <w:t>(</w:t>
            </w:r>
            <w:r w:rsidRPr="00B92AC5">
              <w:rPr>
                <w:rFonts w:ascii="Times New Roman" w:hAnsi="Times New Roman"/>
                <w:b/>
                <w:bCs/>
                <w:color w:val="1D1B11"/>
                <w:kern w:val="24"/>
                <w:sz w:val="18"/>
                <w:szCs w:val="18"/>
                <w:lang w:val="kk-KZ"/>
              </w:rPr>
              <w:t>біріккен ББ/ қосдипломдық ББ және т.б.</w:t>
            </w:r>
            <w:r w:rsidRPr="00B92AC5">
              <w:rPr>
                <w:rFonts w:ascii="Times New Roman" w:hAnsi="Times New Roman"/>
                <w:sz w:val="18"/>
                <w:szCs w:val="18"/>
              </w:rPr>
              <w:t>)</w:t>
            </w:r>
          </w:p>
        </w:tc>
      </w:tr>
      <w:tr w:rsidR="00510E1E" w:rsidRPr="00B92AC5" w:rsidTr="0027387C">
        <w:trPr>
          <w:trHeight w:val="20"/>
        </w:trPr>
        <w:tc>
          <w:tcPr>
            <w:tcW w:w="4503" w:type="dxa"/>
            <w:vMerge/>
            <w:shd w:val="clear" w:color="auto" w:fill="auto"/>
          </w:tcPr>
          <w:p w:rsidR="00510E1E" w:rsidRPr="00B92AC5" w:rsidRDefault="00510E1E" w:rsidP="00510E1E">
            <w:pPr>
              <w:rPr>
                <w:rFonts w:ascii="Times New Roman" w:hAnsi="Times New Roman"/>
                <w:sz w:val="18"/>
                <w:szCs w:val="18"/>
              </w:rPr>
            </w:pPr>
          </w:p>
        </w:tc>
        <w:tc>
          <w:tcPr>
            <w:tcW w:w="11198" w:type="dxa"/>
            <w:shd w:val="clear" w:color="auto" w:fill="auto"/>
          </w:tcPr>
          <w:p w:rsidR="00510E1E" w:rsidRPr="00B92AC5" w:rsidRDefault="00510E1E" w:rsidP="00677B0D">
            <w:pPr>
              <w:rPr>
                <w:rFonts w:ascii="Times New Roman" w:hAnsi="Times New Roman"/>
                <w:sz w:val="18"/>
                <w:szCs w:val="18"/>
              </w:rPr>
            </w:pPr>
            <w:r w:rsidRPr="00B92AC5">
              <w:rPr>
                <w:rFonts w:ascii="Times New Roman" w:hAnsi="Times New Roman"/>
                <w:sz w:val="18"/>
                <w:szCs w:val="18"/>
              </w:rPr>
              <w:t xml:space="preserve">Білім беруді халықаралық интеграциялау және интернационалдандыру мақсатында </w:t>
            </w:r>
            <w:r w:rsidRPr="00B92AC5">
              <w:rPr>
                <w:rFonts w:ascii="Times New Roman" w:hAnsi="Times New Roman"/>
                <w:sz w:val="18"/>
                <w:szCs w:val="18"/>
                <w:lang w:val="kk-KZ"/>
              </w:rPr>
              <w:t>ББ</w:t>
            </w:r>
            <w:r w:rsidRPr="00B92AC5">
              <w:rPr>
                <w:rFonts w:ascii="Times New Roman" w:hAnsi="Times New Roman"/>
                <w:sz w:val="18"/>
                <w:szCs w:val="18"/>
              </w:rPr>
              <w:t xml:space="preserve"> Каннам университетімен (Каннам қ., Оңтүстік Корея) студенттер алмасу және қос диплом алу бағдарламасы бойынша жұмыс жүргізуде. Студенттерді оқыту 1С Бухгалтерия - 8.3, Expert audit, СОНО компьютерлік бағдарламаларын қолдану арқылы жүргізіледі.</w:t>
            </w:r>
          </w:p>
        </w:tc>
      </w:tr>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rPr>
            </w:pPr>
            <w:r w:rsidRPr="00B92AC5">
              <w:rPr>
                <w:rFonts w:ascii="Times New Roman" w:hAnsi="Times New Roman"/>
                <w:sz w:val="18"/>
                <w:szCs w:val="18"/>
                <w:lang w:val="kk-KZ"/>
              </w:rPr>
              <w:t>Кәсіби қызмет обектісі</w:t>
            </w:r>
          </w:p>
        </w:tc>
        <w:tc>
          <w:tcPr>
            <w:tcW w:w="11198" w:type="dxa"/>
            <w:shd w:val="clear" w:color="auto" w:fill="auto"/>
          </w:tcPr>
          <w:p w:rsidR="00510E1E" w:rsidRPr="00B92AC5" w:rsidRDefault="00510E1E" w:rsidP="00510E1E">
            <w:pPr>
              <w:rPr>
                <w:rFonts w:ascii="Times New Roman" w:hAnsi="Times New Roman"/>
                <w:sz w:val="18"/>
                <w:szCs w:val="18"/>
                <w:lang w:val="ru-MD"/>
              </w:rPr>
            </w:pPr>
            <w:r w:rsidRPr="00B92AC5">
              <w:rPr>
                <w:rFonts w:ascii="Times New Roman" w:hAnsi="Times New Roman"/>
                <w:color w:val="333333"/>
                <w:sz w:val="18"/>
                <w:szCs w:val="18"/>
              </w:rPr>
              <w:t>ББ бойынша бітірушілердің кәсіби қызметінің объектілері болып табылады</w:t>
            </w:r>
            <w:r w:rsidRPr="00B92AC5">
              <w:rPr>
                <w:rFonts w:ascii="Times New Roman" w:hAnsi="Times New Roman"/>
                <w:sz w:val="18"/>
                <w:szCs w:val="18"/>
                <w:lang w:val="ru-MD"/>
              </w:rPr>
              <w:t>:</w:t>
            </w:r>
          </w:p>
          <w:p w:rsidR="00510E1E" w:rsidRPr="00B92AC5" w:rsidRDefault="00510E1E" w:rsidP="00510E1E">
            <w:pPr>
              <w:rPr>
                <w:rFonts w:ascii="Times New Roman" w:hAnsi="Times New Roman"/>
                <w:color w:val="333333"/>
                <w:sz w:val="18"/>
                <w:szCs w:val="18"/>
              </w:rPr>
            </w:pPr>
            <w:r w:rsidRPr="00B92AC5">
              <w:rPr>
                <w:rFonts w:ascii="Times New Roman" w:hAnsi="Times New Roman"/>
                <w:color w:val="333333"/>
                <w:sz w:val="18"/>
                <w:szCs w:val="18"/>
              </w:rPr>
              <w:t>- саланың ерекшелігін ескере отырып, экономиканың түрлі салалары ұйымдарының қызметі; - мемлекеттік басқару органдары (Министрліктер мен ведомстволар, Салық комитеті, ҚР аудит жөніндегі агенттігі);</w:t>
            </w:r>
          </w:p>
          <w:p w:rsidR="00510E1E" w:rsidRPr="00B92AC5" w:rsidRDefault="00510E1E" w:rsidP="00510E1E">
            <w:pPr>
              <w:rPr>
                <w:rFonts w:ascii="Times New Roman" w:hAnsi="Times New Roman"/>
                <w:sz w:val="18"/>
                <w:szCs w:val="18"/>
              </w:rPr>
            </w:pPr>
            <w:r w:rsidRPr="00B92AC5">
              <w:rPr>
                <w:rFonts w:ascii="Times New Roman" w:hAnsi="Times New Roman"/>
                <w:color w:val="333333"/>
                <w:sz w:val="18"/>
                <w:szCs w:val="18"/>
              </w:rPr>
              <w:t xml:space="preserve"> - ұйымдық-құқықтық нысанына қарамастан ғылыми-зерттеу ұйымдары мен фирмалар.</w:t>
            </w:r>
          </w:p>
        </w:tc>
      </w:tr>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shd w:val="clear" w:color="auto" w:fill="FFFFFF"/>
              </w:rPr>
            </w:pPr>
            <w:r w:rsidRPr="00B92AC5">
              <w:rPr>
                <w:rFonts w:ascii="Times New Roman" w:hAnsi="Times New Roman"/>
                <w:sz w:val="18"/>
                <w:szCs w:val="18"/>
                <w:lang w:val="kk-KZ"/>
              </w:rPr>
              <w:t>Түлектердің жұмысұа орналасу мекен жайлары</w:t>
            </w:r>
          </w:p>
        </w:tc>
        <w:tc>
          <w:tcPr>
            <w:tcW w:w="11198" w:type="dxa"/>
            <w:shd w:val="clear" w:color="auto" w:fill="auto"/>
          </w:tcPr>
          <w:p w:rsidR="00510E1E" w:rsidRPr="00B92AC5" w:rsidRDefault="00510E1E" w:rsidP="0027387C">
            <w:pPr>
              <w:rPr>
                <w:rFonts w:ascii="Times New Roman" w:hAnsi="Times New Roman"/>
                <w:sz w:val="18"/>
                <w:szCs w:val="18"/>
              </w:rPr>
            </w:pPr>
            <w:r w:rsidRPr="00B92AC5">
              <w:rPr>
                <w:rFonts w:ascii="Times New Roman" w:hAnsi="Times New Roman"/>
                <w:sz w:val="18"/>
                <w:szCs w:val="18"/>
              </w:rPr>
              <w:t>Білім беру бағдарламасының түлегі: мемлекеттік бақылау, аудит және салық салу функцияларын іске асыратын республикалық және өңірлік деңгейдегі билік және басқару органдарында; әдіснаманы қалыптастыратын және есеп, аудит және салық салу саласында практикалық қызметті жүзеге асыратын мемлекеттік құрылымдарда; Қаржы-шаруашылық және басқару қызметінің тиімділігін арттыру бойынша талдау іс-шараларын жүргізетін қаржы-кредиттік, коммерциялық емес ұйымдарда; мемлекеттік және корпоративтік секторлар ұйымдарының ішкі бақылау және аудит қызметтерінің бөлімшелерінде жүзеге асырылады</w:t>
            </w:r>
          </w:p>
        </w:tc>
      </w:tr>
      <w:tr w:rsidR="00510E1E" w:rsidRPr="005C5578" w:rsidTr="0027387C">
        <w:trPr>
          <w:trHeight w:val="20"/>
        </w:trPr>
        <w:tc>
          <w:tcPr>
            <w:tcW w:w="4503"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Оқу нәтижелері</w:t>
            </w:r>
          </w:p>
        </w:tc>
        <w:tc>
          <w:tcPr>
            <w:tcW w:w="11198" w:type="dxa"/>
            <w:shd w:val="clear" w:color="auto" w:fill="auto"/>
          </w:tcPr>
          <w:p w:rsidR="00510E1E" w:rsidRPr="00B92AC5" w:rsidRDefault="00510E1E" w:rsidP="0027387C">
            <w:pPr>
              <w:rPr>
                <w:rFonts w:ascii="Times New Roman" w:hAnsi="Times New Roman"/>
                <w:b/>
                <w:sz w:val="18"/>
                <w:szCs w:val="18"/>
                <w:lang w:val="kk-KZ"/>
              </w:rPr>
            </w:pPr>
            <w:r w:rsidRPr="00B92AC5">
              <w:rPr>
                <w:rFonts w:ascii="Times New Roman" w:hAnsi="Times New Roman"/>
                <w:b/>
                <w:sz w:val="18"/>
                <w:szCs w:val="18"/>
                <w:lang w:val="kk-KZ"/>
              </w:rPr>
              <w:t xml:space="preserve">Жалпы кәсібилік </w:t>
            </w:r>
          </w:p>
          <w:p w:rsidR="007F1D64" w:rsidRPr="00B92AC5" w:rsidRDefault="00510E1E" w:rsidP="007F1D64">
            <w:pPr>
              <w:rPr>
                <w:rFonts w:ascii="Times New Roman" w:hAnsi="Times New Roman"/>
                <w:sz w:val="18"/>
                <w:szCs w:val="18"/>
                <w:lang w:val="kk-KZ"/>
              </w:rPr>
            </w:pPr>
            <w:r w:rsidRPr="00B92AC5">
              <w:rPr>
                <w:rFonts w:ascii="Times New Roman" w:hAnsi="Times New Roman"/>
                <w:sz w:val="18"/>
                <w:szCs w:val="18"/>
                <w:lang w:val="kk-KZ"/>
              </w:rPr>
              <w:t xml:space="preserve">ON1- </w:t>
            </w:r>
            <w:r w:rsidR="007F1D64" w:rsidRPr="00B92AC5">
              <w:rPr>
                <w:rFonts w:ascii="Times New Roman" w:hAnsi="Times New Roman"/>
                <w:sz w:val="18"/>
                <w:szCs w:val="18"/>
                <w:lang w:val="kk-KZ"/>
              </w:rPr>
              <w:t xml:space="preserve">зерттеудің мақсаттары мен міндеттерін анықтау; </w:t>
            </w:r>
          </w:p>
          <w:p w:rsidR="00510E1E" w:rsidRPr="00B92AC5" w:rsidRDefault="007F1D64" w:rsidP="007F1D64">
            <w:pPr>
              <w:rPr>
                <w:rFonts w:ascii="Times New Roman" w:hAnsi="Times New Roman"/>
                <w:sz w:val="18"/>
                <w:szCs w:val="18"/>
                <w:lang w:val="kk-KZ"/>
              </w:rPr>
            </w:pPr>
            <w:r w:rsidRPr="00B92AC5">
              <w:rPr>
                <w:rFonts w:ascii="Times New Roman" w:hAnsi="Times New Roman"/>
                <w:sz w:val="18"/>
                <w:szCs w:val="18"/>
                <w:lang w:val="kk-KZ"/>
              </w:rPr>
              <w:t>оларға жетудің оңтайлы жолдары мен әдістерін таңдаңыз</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қазіргі экономиканың негізгі ғылыми түсініктері мен категориялық аппаратын, оларды қолданбалы мәселелерді шешуде қолдануды білу; </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экономикалық субъектілер қызметінің көрсеткіштерін бағалау; </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деректерді жинауды, өңдеуді және статистикалық талдауды жүзеге асыру; </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стандартты кәсіби есептерді шешу үшін математикалық әдістерді қолдану; </w:t>
            </w:r>
          </w:p>
          <w:p w:rsidR="007F1D64" w:rsidRPr="00B92AC5" w:rsidRDefault="007F1D64" w:rsidP="007F1D64">
            <w:pPr>
              <w:rPr>
                <w:rFonts w:ascii="Times New Roman" w:hAnsi="Times New Roman"/>
                <w:sz w:val="18"/>
                <w:szCs w:val="18"/>
                <w:lang w:val="kk-KZ"/>
              </w:rPr>
            </w:pPr>
            <w:r w:rsidRPr="00B92AC5">
              <w:rPr>
                <w:rFonts w:ascii="Times New Roman" w:hAnsi="Times New Roman"/>
                <w:sz w:val="18"/>
                <w:szCs w:val="18"/>
                <w:lang w:val="kk-KZ"/>
              </w:rPr>
              <w:t>нәтижелерді түсіндіріңіз;</w:t>
            </w:r>
          </w:p>
          <w:p w:rsidR="007F1D64"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 xml:space="preserve">ON3 - </w:t>
            </w:r>
            <w:r w:rsidR="007F1D64" w:rsidRPr="00B92AC5">
              <w:rPr>
                <w:rFonts w:ascii="Times New Roman" w:hAnsi="Times New Roman"/>
                <w:sz w:val="18"/>
                <w:szCs w:val="18"/>
                <w:lang w:val="kk-KZ"/>
              </w:rPr>
              <w:t>шаруашылық жүргізуші субъектінің интеграцияланған бизнес-процестерін қамтамасыз ету үшін ақпараттық технологияларды, бағдарламалық өнімдерді пайдалана отырып, субъектінің қаржылық жағдайы туралы ақпаратты қорыту және талдау</w:t>
            </w:r>
          </w:p>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 xml:space="preserve">ON4 - </w:t>
            </w:r>
            <w:r w:rsidR="007F1D64" w:rsidRPr="00B92AC5">
              <w:rPr>
                <w:rFonts w:ascii="Times New Roman" w:hAnsi="Times New Roman"/>
                <w:sz w:val="18"/>
                <w:szCs w:val="18"/>
                <w:lang w:val="kk-KZ"/>
              </w:rPr>
              <w:t>шет тілі білімін тұлғааралық қарым-қатынас, оқу және кәсіби қызмет үшін жеткілікті деңгейде қолдану.</w:t>
            </w:r>
          </w:p>
          <w:p w:rsidR="007F1D64" w:rsidRPr="00B92AC5" w:rsidRDefault="00510E1E" w:rsidP="0027387C">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 5 </w:t>
            </w:r>
            <w:r w:rsidR="007F1D64" w:rsidRPr="00B92AC5">
              <w:rPr>
                <w:rFonts w:ascii="Times New Roman" w:hAnsi="Times New Roman"/>
                <w:sz w:val="18"/>
                <w:szCs w:val="18"/>
                <w:lang w:val="kk-KZ"/>
              </w:rPr>
              <w:t>экономика саласының ерекшелігін ескере отырып және автоматтандырылған есептің бағдарламалық өнімдері негізінде субъектінің экономикалық қызметінің қаржылық, басқарушылық және салықтық есебін және аудитін жүргізу қағидаттарын меңгеру.</w:t>
            </w:r>
          </w:p>
          <w:p w:rsidR="007F1D64" w:rsidRPr="00B92AC5" w:rsidRDefault="00510E1E" w:rsidP="0027387C">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ON6  - </w:t>
            </w:r>
            <w:r w:rsidR="007F1D64" w:rsidRPr="00B92AC5">
              <w:rPr>
                <w:rFonts w:ascii="Times New Roman" w:hAnsi="Times New Roman"/>
                <w:sz w:val="18"/>
                <w:szCs w:val="18"/>
                <w:lang w:val="kk-KZ"/>
              </w:rPr>
              <w:t>бизнестің есептік процестері мен аудитін ұйымдастыру мақсатында ұлттық және халықаралық стандарттардың дағдылары мен білімдерін қолдану</w:t>
            </w:r>
          </w:p>
          <w:p w:rsidR="007F1D64" w:rsidRPr="00B92AC5" w:rsidRDefault="00510E1E"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ON7 </w:t>
            </w:r>
            <w:r w:rsidR="007F1D64" w:rsidRPr="00B92AC5">
              <w:rPr>
                <w:rFonts w:ascii="Times New Roman" w:hAnsi="Times New Roman"/>
                <w:sz w:val="18"/>
                <w:szCs w:val="18"/>
                <w:lang w:val="kk-KZ"/>
              </w:rPr>
              <w:t>әлеуметтік-этикалық құндылықтарды, мінез-құлықтың құқықтық нормаларын қабылдау, болып жатқан процестерді, қабылданған шешімдер мен қарым-қатынас дағдыларын бағалау;</w:t>
            </w:r>
          </w:p>
          <w:p w:rsidR="00510E1E"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 әлеуметтік өзара әрекеттестікті ескере отырып, командада және жеке жұмыс істей білу</w:t>
            </w:r>
          </w:p>
          <w:p w:rsidR="00510E1E" w:rsidRPr="00B92AC5" w:rsidRDefault="00510E1E" w:rsidP="0027387C">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ON8 </w:t>
            </w:r>
            <w:r w:rsidR="007F1D64" w:rsidRPr="00B92AC5">
              <w:rPr>
                <w:rFonts w:ascii="Times New Roman" w:hAnsi="Times New Roman"/>
                <w:sz w:val="18"/>
                <w:szCs w:val="18"/>
                <w:lang w:val="kk-KZ"/>
              </w:rPr>
              <w:t>бизнес мүддесі үшін салық заңнамаларының отандық және шетелдік тәжірибесін қолдану</w:t>
            </w:r>
            <w:r w:rsidRPr="00B92AC5">
              <w:rPr>
                <w:rFonts w:ascii="Times New Roman" w:hAnsi="Times New Roman"/>
                <w:sz w:val="18"/>
                <w:szCs w:val="18"/>
                <w:lang w:val="kk-KZ"/>
              </w:rPr>
              <w:t>.</w:t>
            </w:r>
          </w:p>
          <w:p w:rsidR="00510E1E" w:rsidRPr="00B92AC5" w:rsidRDefault="00510E1E" w:rsidP="0027387C">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ON9 - </w:t>
            </w:r>
            <w:r w:rsidR="007F1D64" w:rsidRPr="00B92AC5">
              <w:rPr>
                <w:rFonts w:ascii="Times New Roman" w:hAnsi="Times New Roman"/>
                <w:sz w:val="18"/>
                <w:szCs w:val="18"/>
                <w:lang w:val="kk-KZ"/>
              </w:rPr>
              <w:t>ақпараттық технологияларды, компьютерлік бағдарламалық құралдарды пайдалана отырып, бизнестің қаржылық, статистикалық көрсеткіштерін есептеуді және болжауды жүзеге асырудың нормативтік-құқықтық құжаттарын әзірлеуге дағдылары, тәсілдері мен әдістері болуы тиіс</w:t>
            </w:r>
          </w:p>
          <w:p w:rsidR="007F1D64" w:rsidRPr="00B92AC5" w:rsidRDefault="007F1D64" w:rsidP="0027387C">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ON10 қаржылық, сақтандыру және бизнес-тәуекелдерді бағалау, кәсіпорын инновациялық қызметінің стандартты кәсіби міндеттерін шешу үшін экономикалық-статистикалық талдау әдістерін қолдану</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 xml:space="preserve">ON11 қауіпсіз өмір сүру жағдайларын жасау және қолдау, авариялардың, апаттардың, табиғи апаттардың ықтимал салдарларынан қорғаудың негізгі әдістерін меңгеру. </w:t>
            </w:r>
          </w:p>
          <w:p w:rsidR="007F1D64" w:rsidRPr="00B92AC5" w:rsidRDefault="007F1D64" w:rsidP="007F1D64">
            <w:pPr>
              <w:tabs>
                <w:tab w:val="left" w:pos="993"/>
              </w:tabs>
              <w:jc w:val="both"/>
              <w:rPr>
                <w:rFonts w:ascii="Times New Roman" w:hAnsi="Times New Roman"/>
                <w:sz w:val="18"/>
                <w:szCs w:val="18"/>
                <w:lang w:val="kk-KZ"/>
              </w:rPr>
            </w:pPr>
            <w:r w:rsidRPr="00B92AC5">
              <w:rPr>
                <w:rFonts w:ascii="Times New Roman" w:hAnsi="Times New Roman"/>
                <w:sz w:val="18"/>
                <w:szCs w:val="18"/>
                <w:lang w:val="kk-KZ"/>
              </w:rPr>
              <w:t>әр түрлі қызмет салаларында құқықтық білім негіздерін, болып жатқан процестер мен заңдылықтарды дүниетанымдық бағалауды қолдану</w:t>
            </w:r>
          </w:p>
        </w:tc>
      </w:tr>
      <w:tr w:rsidR="00510E1E" w:rsidRPr="00B92AC5" w:rsidTr="0027387C">
        <w:trPr>
          <w:trHeight w:val="20"/>
        </w:trPr>
        <w:tc>
          <w:tcPr>
            <w:tcW w:w="4503"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Оқу нысаны</w:t>
            </w:r>
          </w:p>
        </w:tc>
        <w:tc>
          <w:tcPr>
            <w:tcW w:w="11198" w:type="dxa"/>
            <w:shd w:val="clear" w:color="auto" w:fill="auto"/>
          </w:tcPr>
          <w:p w:rsidR="00510E1E" w:rsidRPr="00B92AC5" w:rsidRDefault="00510E1E" w:rsidP="0027387C">
            <w:pPr>
              <w:rPr>
                <w:rFonts w:ascii="Times New Roman" w:hAnsi="Times New Roman"/>
                <w:sz w:val="18"/>
                <w:szCs w:val="18"/>
                <w:lang w:val="kk-KZ"/>
              </w:rPr>
            </w:pPr>
            <w:r w:rsidRPr="00B92AC5">
              <w:rPr>
                <w:rFonts w:ascii="Times New Roman" w:hAnsi="Times New Roman"/>
                <w:sz w:val="18"/>
                <w:szCs w:val="18"/>
                <w:lang w:val="kk-KZ"/>
              </w:rPr>
              <w:t>қүндізгі</w:t>
            </w:r>
          </w:p>
        </w:tc>
      </w:tr>
      <w:tr w:rsidR="00510E1E" w:rsidRPr="005C5578" w:rsidTr="0027387C">
        <w:trPr>
          <w:trHeight w:val="20"/>
        </w:trPr>
        <w:tc>
          <w:tcPr>
            <w:tcW w:w="4503"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lastRenderedPageBreak/>
              <w:t>Оқу мерзімі</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 xml:space="preserve">Мамандарды даярлау жалпы орта, техникалық және кәсіптік білім және жоғары білім негізінде </w:t>
            </w:r>
            <w:r w:rsidR="00B30EE8" w:rsidRPr="00B92AC5">
              <w:rPr>
                <w:rFonts w:ascii="Times New Roman" w:hAnsi="Times New Roman"/>
                <w:sz w:val="18"/>
                <w:szCs w:val="18"/>
                <w:lang w:val="kk-KZ"/>
              </w:rPr>
              <w:t>күндізгі нысан</w:t>
            </w:r>
            <w:r w:rsidRPr="00B92AC5">
              <w:rPr>
                <w:rFonts w:ascii="Times New Roman" w:hAnsi="Times New Roman"/>
                <w:sz w:val="18"/>
                <w:szCs w:val="18"/>
                <w:lang w:val="kk-KZ"/>
              </w:rPr>
              <w:t xml:space="preserve"> бойынша жүргізіледі. Типтік оқу мерзімі: 4 жыл – күндізгі ОСО базасында, 3 жыл – </w:t>
            </w:r>
            <w:r w:rsidR="00B30EE8" w:rsidRPr="00B92AC5">
              <w:rPr>
                <w:rFonts w:ascii="Times New Roman" w:hAnsi="Times New Roman"/>
                <w:sz w:val="18"/>
                <w:szCs w:val="18"/>
                <w:lang w:val="kk-KZ"/>
              </w:rPr>
              <w:t xml:space="preserve">ТжКБ базасында күндізгі, 2 жыл – күндізгі </w:t>
            </w:r>
            <w:r w:rsidRPr="00B92AC5">
              <w:rPr>
                <w:rFonts w:ascii="Times New Roman" w:hAnsi="Times New Roman"/>
                <w:sz w:val="18"/>
                <w:szCs w:val="18"/>
                <w:lang w:val="kk-KZ"/>
              </w:rPr>
              <w:t>негізінде.</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Оқу тілі</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Қазақша, орысша</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Кредит көлемі</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240</w:t>
            </w:r>
          </w:p>
        </w:tc>
      </w:tr>
      <w:tr w:rsidR="00510E1E" w:rsidRPr="005C5578" w:rsidTr="0027387C">
        <w:trPr>
          <w:trHeight w:val="20"/>
        </w:trPr>
        <w:tc>
          <w:tcPr>
            <w:tcW w:w="4503"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Берілетін академиялық дәреже</w:t>
            </w:r>
          </w:p>
        </w:tc>
        <w:tc>
          <w:tcPr>
            <w:tcW w:w="11198"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lang w:val="kk-KZ"/>
              </w:rPr>
              <w:t>«"Есеп және аудит" білім беру бағдарламасы бойынша оқуды аяқтағаннан кейін бизнес және басқару бакалавры академиялық дәрежесі беріледі</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lang w:val="kk-KZ"/>
              </w:rPr>
            </w:pPr>
            <w:r w:rsidRPr="00B92AC5">
              <w:rPr>
                <w:rFonts w:ascii="Times New Roman" w:hAnsi="Times New Roman"/>
                <w:sz w:val="18"/>
                <w:szCs w:val="18"/>
              </w:rPr>
              <w:t>Әзірлеуге жауапты құрылымдық бөлімше</w:t>
            </w:r>
            <w:r w:rsidRPr="00B92AC5">
              <w:rPr>
                <w:rFonts w:ascii="Times New Roman" w:hAnsi="Times New Roman"/>
                <w:sz w:val="18"/>
                <w:szCs w:val="18"/>
                <w:lang w:val="kk-KZ"/>
              </w:rPr>
              <w:t xml:space="preserve"> </w:t>
            </w:r>
          </w:p>
        </w:tc>
        <w:tc>
          <w:tcPr>
            <w:tcW w:w="11198"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rPr>
              <w:t>«</w:t>
            </w:r>
            <w:r w:rsidRPr="00B92AC5">
              <w:rPr>
                <w:rFonts w:ascii="Times New Roman" w:hAnsi="Times New Roman"/>
                <w:sz w:val="18"/>
                <w:szCs w:val="18"/>
                <w:lang w:val="kk-KZ"/>
              </w:rPr>
              <w:t>Есеп және</w:t>
            </w:r>
            <w:r w:rsidRPr="00B92AC5">
              <w:rPr>
                <w:rFonts w:ascii="Times New Roman" w:hAnsi="Times New Roman"/>
                <w:sz w:val="18"/>
                <w:szCs w:val="18"/>
              </w:rPr>
              <w:t xml:space="preserve"> аудит»</w:t>
            </w:r>
          </w:p>
        </w:tc>
      </w:tr>
      <w:tr w:rsidR="00510E1E" w:rsidRPr="00B92AC5" w:rsidTr="0027387C">
        <w:trPr>
          <w:trHeight w:val="20"/>
        </w:trPr>
        <w:tc>
          <w:tcPr>
            <w:tcW w:w="4503"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rPr>
              <w:t xml:space="preserve">ББ </w:t>
            </w:r>
            <w:r w:rsidRPr="00B92AC5">
              <w:rPr>
                <w:rFonts w:ascii="Times New Roman" w:hAnsi="Times New Roman"/>
                <w:sz w:val="18"/>
                <w:szCs w:val="18"/>
                <w:lang w:val="kk-KZ"/>
              </w:rPr>
              <w:t xml:space="preserve">мәліметі </w:t>
            </w:r>
            <w:r w:rsidRPr="00B92AC5">
              <w:rPr>
                <w:rFonts w:ascii="Times New Roman" w:hAnsi="Times New Roman"/>
                <w:sz w:val="18"/>
                <w:szCs w:val="18"/>
              </w:rPr>
              <w:t xml:space="preserve">бойынша оқыту үшін алдыңғы білім деңгейі </w:t>
            </w:r>
          </w:p>
        </w:tc>
        <w:tc>
          <w:tcPr>
            <w:tcW w:w="11198" w:type="dxa"/>
            <w:shd w:val="clear" w:color="auto" w:fill="auto"/>
          </w:tcPr>
          <w:p w:rsidR="00510E1E" w:rsidRPr="00B92AC5" w:rsidRDefault="00510E1E" w:rsidP="00510E1E">
            <w:pPr>
              <w:rPr>
                <w:rFonts w:ascii="Times New Roman" w:hAnsi="Times New Roman"/>
                <w:sz w:val="18"/>
                <w:szCs w:val="18"/>
              </w:rPr>
            </w:pPr>
            <w:r w:rsidRPr="00B92AC5">
              <w:rPr>
                <w:rFonts w:ascii="Times New Roman" w:hAnsi="Times New Roman"/>
                <w:sz w:val="18"/>
                <w:szCs w:val="18"/>
              </w:rPr>
              <w:t>жалпы орта, техникалық кәсіптік білім және жоғары білім</w:t>
            </w:r>
          </w:p>
        </w:tc>
      </w:tr>
      <w:tr w:rsidR="00230740" w:rsidRPr="00B92AC5" w:rsidTr="0027387C">
        <w:trPr>
          <w:trHeight w:val="20"/>
        </w:trPr>
        <w:tc>
          <w:tcPr>
            <w:tcW w:w="4503" w:type="dxa"/>
            <w:shd w:val="clear" w:color="auto" w:fill="auto"/>
          </w:tcPr>
          <w:p w:rsidR="00230740" w:rsidRPr="00B92AC5" w:rsidRDefault="00230740" w:rsidP="00230740">
            <w:pPr>
              <w:rPr>
                <w:rFonts w:ascii="Times New Roman" w:hAnsi="Times New Roman"/>
                <w:sz w:val="18"/>
                <w:szCs w:val="18"/>
              </w:rPr>
            </w:pPr>
            <w:r w:rsidRPr="00B92AC5">
              <w:rPr>
                <w:rFonts w:ascii="Times New Roman" w:hAnsi="Times New Roman"/>
                <w:bCs/>
                <w:color w:val="1D1B11"/>
                <w:kern w:val="24"/>
                <w:sz w:val="18"/>
                <w:szCs w:val="18"/>
                <w:lang w:val="kk-KZ"/>
              </w:rPr>
              <w:t>ББ аккредиттеудің болуы/ББ лицензиясына қосымша</w:t>
            </w:r>
          </w:p>
        </w:tc>
        <w:tc>
          <w:tcPr>
            <w:tcW w:w="11198" w:type="dxa"/>
            <w:shd w:val="clear" w:color="auto" w:fill="auto"/>
          </w:tcPr>
          <w:p w:rsidR="00230740" w:rsidRPr="00B92AC5" w:rsidRDefault="00230740" w:rsidP="00230740">
            <w:pPr>
              <w:shd w:val="clear" w:color="auto" w:fill="FFFFFF"/>
              <w:jc w:val="both"/>
              <w:rPr>
                <w:rFonts w:ascii="Times New Roman" w:hAnsi="Times New Roman"/>
                <w:sz w:val="18"/>
                <w:szCs w:val="18"/>
              </w:rPr>
            </w:pPr>
            <w:r w:rsidRPr="00B92AC5">
              <w:rPr>
                <w:rFonts w:ascii="Times New Roman" w:hAnsi="Times New Roman"/>
                <w:sz w:val="18"/>
                <w:szCs w:val="18"/>
              </w:rPr>
              <w:t xml:space="preserve">НААР 05.04.2024-04.04.2025 / </w:t>
            </w:r>
            <w:r w:rsidRPr="00B92AC5">
              <w:rPr>
                <w:rFonts w:ascii="Times New Roman" w:hAnsi="Times New Roman"/>
                <w:sz w:val="18"/>
                <w:szCs w:val="18"/>
                <w:lang w:val="en-US"/>
              </w:rPr>
              <w:t>KZ</w:t>
            </w:r>
            <w:r w:rsidRPr="00B92AC5">
              <w:rPr>
                <w:rFonts w:ascii="Times New Roman" w:hAnsi="Times New Roman"/>
                <w:sz w:val="18"/>
                <w:szCs w:val="18"/>
              </w:rPr>
              <w:t>40</w:t>
            </w:r>
            <w:r w:rsidR="00677B0D">
              <w:rPr>
                <w:rFonts w:ascii="Times New Roman" w:hAnsi="Times New Roman"/>
                <w:sz w:val="18"/>
                <w:szCs w:val="18"/>
                <w:lang w:val="en-US"/>
              </w:rPr>
              <w:t>L</w:t>
            </w:r>
            <w:r w:rsidRPr="00B92AC5">
              <w:rPr>
                <w:rFonts w:ascii="Times New Roman" w:hAnsi="Times New Roman"/>
                <w:sz w:val="18"/>
                <w:szCs w:val="18"/>
                <w:lang w:val="en-US"/>
              </w:rPr>
              <w:t>AM</w:t>
            </w:r>
            <w:r w:rsidRPr="00B92AC5">
              <w:rPr>
                <w:rFonts w:ascii="Times New Roman" w:hAnsi="Times New Roman"/>
                <w:sz w:val="18"/>
                <w:szCs w:val="18"/>
              </w:rPr>
              <w:t>00001225  от 07.03.2025г.</w:t>
            </w:r>
          </w:p>
        </w:tc>
      </w:tr>
      <w:tr w:rsidR="00230740" w:rsidRPr="00B92AC5" w:rsidTr="0027387C">
        <w:trPr>
          <w:trHeight w:val="20"/>
        </w:trPr>
        <w:tc>
          <w:tcPr>
            <w:tcW w:w="4503" w:type="dxa"/>
            <w:shd w:val="clear" w:color="auto" w:fill="auto"/>
          </w:tcPr>
          <w:p w:rsidR="00230740" w:rsidRPr="00B92AC5" w:rsidRDefault="00230740" w:rsidP="00230740">
            <w:pPr>
              <w:rPr>
                <w:rFonts w:ascii="Times New Roman" w:hAnsi="Times New Roman"/>
                <w:sz w:val="18"/>
                <w:szCs w:val="18"/>
              </w:rPr>
            </w:pPr>
            <w:r w:rsidRPr="00B92AC5">
              <w:rPr>
                <w:rFonts w:ascii="Times New Roman" w:hAnsi="Times New Roman"/>
                <w:sz w:val="18"/>
                <w:szCs w:val="18"/>
                <w:lang w:val="kk-KZ"/>
              </w:rPr>
              <w:t>Ғылыми кеңесте ББ бектілген күні</w:t>
            </w:r>
          </w:p>
        </w:tc>
        <w:tc>
          <w:tcPr>
            <w:tcW w:w="11198" w:type="dxa"/>
            <w:shd w:val="clear" w:color="auto" w:fill="auto"/>
          </w:tcPr>
          <w:p w:rsidR="00230740" w:rsidRPr="00B92AC5" w:rsidRDefault="00230740" w:rsidP="00230740">
            <w:pPr>
              <w:rPr>
                <w:rFonts w:ascii="Times New Roman" w:hAnsi="Times New Roman"/>
                <w:sz w:val="18"/>
                <w:szCs w:val="18"/>
                <w:lang w:val="kk-KZ"/>
              </w:rPr>
            </w:pPr>
            <w:r w:rsidRPr="00B92AC5">
              <w:rPr>
                <w:rFonts w:ascii="Times New Roman" w:hAnsi="Times New Roman"/>
                <w:sz w:val="18"/>
                <w:szCs w:val="18"/>
                <w:lang w:val="kk-KZ"/>
              </w:rPr>
              <w:t xml:space="preserve">Ғылыми кенестің </w:t>
            </w:r>
            <w:r w:rsidRPr="00B92AC5">
              <w:rPr>
                <w:rFonts w:ascii="Times New Roman" w:hAnsi="Times New Roman"/>
                <w:sz w:val="18"/>
                <w:szCs w:val="18"/>
              </w:rPr>
              <w:t xml:space="preserve">№ ___ </w:t>
            </w:r>
            <w:r w:rsidRPr="00B92AC5">
              <w:rPr>
                <w:rFonts w:ascii="Times New Roman" w:hAnsi="Times New Roman"/>
                <w:sz w:val="18"/>
                <w:szCs w:val="18"/>
                <w:lang w:val="kk-KZ"/>
              </w:rPr>
              <w:t xml:space="preserve">хаттамасы </w:t>
            </w:r>
            <w:r w:rsidRPr="00B92AC5">
              <w:rPr>
                <w:rFonts w:ascii="Times New Roman" w:hAnsi="Times New Roman"/>
                <w:sz w:val="18"/>
                <w:szCs w:val="18"/>
              </w:rPr>
              <w:t xml:space="preserve">  ___2025ж.</w:t>
            </w:r>
          </w:p>
        </w:tc>
      </w:tr>
    </w:tbl>
    <w:p w:rsidR="00510E1E" w:rsidRPr="00B92AC5" w:rsidRDefault="00510E1E" w:rsidP="00510E1E">
      <w:pPr>
        <w:rPr>
          <w:rFonts w:ascii="Times New Roman" w:hAnsi="Times New Roman"/>
          <w:b/>
          <w:sz w:val="18"/>
          <w:szCs w:val="18"/>
        </w:rPr>
      </w:pPr>
    </w:p>
    <w:p w:rsidR="00510E1E" w:rsidRPr="00B92AC5" w:rsidRDefault="00510E1E" w:rsidP="00FB7A16">
      <w:pPr>
        <w:rPr>
          <w:rFonts w:ascii="Times New Roman" w:hAnsi="Times New Roman"/>
          <w:sz w:val="18"/>
          <w:szCs w:val="18"/>
        </w:rPr>
      </w:pPr>
    </w:p>
    <w:p w:rsidR="00FB7A16" w:rsidRPr="00B92AC5" w:rsidRDefault="00FB7A16" w:rsidP="00FB7A16">
      <w:pPr>
        <w:spacing w:after="160" w:line="256" w:lineRule="auto"/>
        <w:rPr>
          <w:rFonts w:ascii="Times New Roman" w:hAnsi="Times New Roman"/>
          <w:b/>
          <w:bCs/>
          <w:color w:val="1D1B11"/>
          <w:kern w:val="24"/>
          <w:sz w:val="18"/>
          <w:szCs w:val="18"/>
          <w:lang w:val="kk-KZ"/>
        </w:rPr>
      </w:pPr>
      <w:r w:rsidRPr="00B92AC5">
        <w:rPr>
          <w:rFonts w:ascii="Times New Roman" w:hAnsi="Times New Roman"/>
          <w:b/>
          <w:sz w:val="18"/>
          <w:szCs w:val="18"/>
        </w:rPr>
        <w:br w:type="page"/>
      </w:r>
      <w:r w:rsidRPr="00B92AC5">
        <w:rPr>
          <w:rFonts w:ascii="Times New Roman" w:hAnsi="Times New Roman"/>
          <w:b/>
          <w:sz w:val="18"/>
          <w:szCs w:val="18"/>
        </w:rPr>
        <w:lastRenderedPageBreak/>
        <w:t xml:space="preserve">2. </w:t>
      </w:r>
      <w:r w:rsidRPr="00B92AC5">
        <w:rPr>
          <w:rFonts w:ascii="Times New Roman" w:hAnsi="Times New Roman"/>
          <w:b/>
          <w:bCs/>
          <w:color w:val="1D1B11"/>
          <w:kern w:val="24"/>
          <w:sz w:val="18"/>
          <w:szCs w:val="18"/>
          <w:lang w:val="kk-KZ"/>
        </w:rPr>
        <w:t xml:space="preserve">ҚҰЗЫРЕТТІЛІКТЕР МАТРИЦАСЫ </w:t>
      </w:r>
    </w:p>
    <w:tbl>
      <w:tblPr>
        <w:tblW w:w="5045"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
        <w:gridCol w:w="2278"/>
        <w:gridCol w:w="5295"/>
        <w:gridCol w:w="1051"/>
        <w:gridCol w:w="646"/>
        <w:gridCol w:w="618"/>
        <w:gridCol w:w="652"/>
        <w:gridCol w:w="652"/>
        <w:gridCol w:w="535"/>
        <w:gridCol w:w="535"/>
        <w:gridCol w:w="535"/>
        <w:gridCol w:w="535"/>
        <w:gridCol w:w="595"/>
        <w:gridCol w:w="754"/>
        <w:gridCol w:w="573"/>
      </w:tblGrid>
      <w:tr w:rsidR="0022525B" w:rsidRPr="00B92AC5" w:rsidTr="0022525B">
        <w:trPr>
          <w:trHeight w:val="414"/>
        </w:trPr>
        <w:tc>
          <w:tcPr>
            <w:tcW w:w="902" w:type="pct"/>
            <w:gridSpan w:val="2"/>
            <w:vMerge w:val="restart"/>
            <w:tcBorders>
              <w:top w:val="single" w:sz="4" w:space="0" w:color="000000"/>
              <w:left w:val="single" w:sz="4" w:space="0" w:color="000000"/>
              <w:bottom w:val="single" w:sz="4" w:space="0" w:color="000000"/>
              <w:right w:val="single" w:sz="4" w:space="0" w:color="000000"/>
            </w:tcBorders>
            <w:hideMark/>
          </w:tcPr>
          <w:p w:rsidR="0022525B" w:rsidRPr="00B92AC5" w:rsidRDefault="0022525B">
            <w:pPr>
              <w:shd w:val="clear" w:color="auto" w:fill="FFFFFF"/>
              <w:tabs>
                <w:tab w:val="left" w:pos="993"/>
              </w:tabs>
              <w:jc w:val="center"/>
              <w:rPr>
                <w:rFonts w:ascii="Times New Roman" w:hAnsi="Times New Roman"/>
                <w:sz w:val="18"/>
                <w:szCs w:val="18"/>
                <w:lang w:val="en-US"/>
              </w:rPr>
            </w:pPr>
            <w:r w:rsidRPr="00B92AC5">
              <w:rPr>
                <w:rFonts w:ascii="Times New Roman" w:hAnsi="Times New Roman"/>
                <w:b/>
                <w:bCs/>
                <w:sz w:val="18"/>
                <w:szCs w:val="18"/>
              </w:rPr>
              <w:t>Пәндер атауы</w:t>
            </w:r>
          </w:p>
        </w:tc>
        <w:tc>
          <w:tcPr>
            <w:tcW w:w="1672" w:type="pct"/>
            <w:vMerge w:val="restart"/>
            <w:tcBorders>
              <w:top w:val="single" w:sz="4" w:space="0" w:color="000000"/>
              <w:left w:val="single" w:sz="4" w:space="0" w:color="000000"/>
              <w:bottom w:val="single" w:sz="4" w:space="0" w:color="000000"/>
              <w:right w:val="single" w:sz="4" w:space="0" w:color="000000"/>
            </w:tcBorders>
          </w:tcPr>
          <w:p w:rsidR="0022525B" w:rsidRPr="00B92AC5" w:rsidRDefault="0022525B">
            <w:pPr>
              <w:shd w:val="clear" w:color="auto" w:fill="FFFFFF"/>
              <w:tabs>
                <w:tab w:val="left" w:pos="993"/>
              </w:tabs>
              <w:ind w:hanging="599"/>
              <w:jc w:val="center"/>
              <w:rPr>
                <w:rFonts w:ascii="Times New Roman" w:hAnsi="Times New Roman"/>
                <w:b/>
                <w:bCs/>
                <w:sz w:val="18"/>
                <w:szCs w:val="18"/>
              </w:rPr>
            </w:pPr>
          </w:p>
        </w:tc>
        <w:tc>
          <w:tcPr>
            <w:tcW w:w="332" w:type="pct"/>
            <w:vMerge w:val="restart"/>
            <w:tcBorders>
              <w:top w:val="single" w:sz="4" w:space="0" w:color="000000"/>
              <w:left w:val="single" w:sz="4" w:space="0" w:color="000000"/>
              <w:bottom w:val="single" w:sz="4" w:space="0" w:color="000000"/>
              <w:right w:val="single" w:sz="4" w:space="0" w:color="000000"/>
            </w:tcBorders>
            <w:hideMark/>
          </w:tcPr>
          <w:p w:rsidR="0022525B" w:rsidRPr="00B92AC5" w:rsidRDefault="0022525B">
            <w:pPr>
              <w:shd w:val="clear" w:color="auto" w:fill="FFFFFF"/>
              <w:tabs>
                <w:tab w:val="left" w:pos="993"/>
              </w:tabs>
              <w:jc w:val="center"/>
              <w:rPr>
                <w:rFonts w:ascii="Times New Roman" w:hAnsi="Times New Roman"/>
                <w:b/>
                <w:bCs/>
                <w:sz w:val="18"/>
                <w:szCs w:val="18"/>
                <w:lang w:val="kk-KZ"/>
              </w:rPr>
            </w:pPr>
            <w:r w:rsidRPr="00B92AC5">
              <w:rPr>
                <w:rFonts w:ascii="Times New Roman" w:hAnsi="Times New Roman"/>
                <w:b/>
                <w:bCs/>
                <w:sz w:val="18"/>
                <w:szCs w:val="18"/>
              </w:rPr>
              <w:t>Кредит</w:t>
            </w:r>
            <w:r w:rsidRPr="00B92AC5">
              <w:rPr>
                <w:rFonts w:ascii="Times New Roman" w:hAnsi="Times New Roman"/>
                <w:b/>
                <w:bCs/>
                <w:sz w:val="18"/>
                <w:szCs w:val="18"/>
                <w:lang w:val="kk-KZ"/>
              </w:rPr>
              <w:t>-</w:t>
            </w:r>
          </w:p>
          <w:p w:rsidR="0022525B" w:rsidRPr="00B92AC5" w:rsidRDefault="0022525B">
            <w:pPr>
              <w:shd w:val="clear" w:color="auto" w:fill="FFFFFF"/>
              <w:tabs>
                <w:tab w:val="left" w:pos="993"/>
              </w:tabs>
              <w:jc w:val="center"/>
              <w:rPr>
                <w:rFonts w:ascii="Times New Roman" w:hAnsi="Times New Roman"/>
                <w:b/>
                <w:bCs/>
                <w:sz w:val="18"/>
                <w:szCs w:val="18"/>
              </w:rPr>
            </w:pPr>
            <w:r w:rsidRPr="00B92AC5">
              <w:rPr>
                <w:rFonts w:ascii="Times New Roman" w:hAnsi="Times New Roman"/>
                <w:b/>
                <w:bCs/>
                <w:sz w:val="18"/>
                <w:szCs w:val="18"/>
              </w:rPr>
              <w:t>тер саны</w:t>
            </w:r>
          </w:p>
        </w:tc>
        <w:tc>
          <w:tcPr>
            <w:tcW w:w="2094" w:type="pct"/>
            <w:gridSpan w:val="11"/>
            <w:tcBorders>
              <w:top w:val="single" w:sz="4" w:space="0" w:color="000000"/>
              <w:left w:val="single" w:sz="4" w:space="0" w:color="000000"/>
              <w:bottom w:val="single" w:sz="4" w:space="0" w:color="000000"/>
              <w:right w:val="single" w:sz="4" w:space="0" w:color="000000"/>
            </w:tcBorders>
            <w:hideMark/>
          </w:tcPr>
          <w:p w:rsidR="0022525B" w:rsidRPr="00B92AC5" w:rsidRDefault="0022525B">
            <w:pPr>
              <w:shd w:val="clear" w:color="auto" w:fill="FFFFFF"/>
              <w:tabs>
                <w:tab w:val="left" w:pos="993"/>
              </w:tabs>
              <w:ind w:right="551"/>
              <w:jc w:val="center"/>
              <w:rPr>
                <w:rFonts w:ascii="Times New Roman" w:hAnsi="Times New Roman"/>
                <w:b/>
                <w:bCs/>
                <w:sz w:val="18"/>
                <w:szCs w:val="18"/>
              </w:rPr>
            </w:pPr>
            <w:r w:rsidRPr="00B92AC5">
              <w:rPr>
                <w:rFonts w:ascii="Times New Roman" w:hAnsi="Times New Roman"/>
                <w:b/>
                <w:bCs/>
                <w:sz w:val="18"/>
                <w:szCs w:val="18"/>
              </w:rPr>
              <w:t>Құзыреттер</w:t>
            </w:r>
          </w:p>
        </w:tc>
      </w:tr>
      <w:tr w:rsidR="0022525B" w:rsidRPr="00B92AC5" w:rsidTr="0022525B">
        <w:tc>
          <w:tcPr>
            <w:tcW w:w="902" w:type="pct"/>
            <w:gridSpan w:val="2"/>
            <w:vMerge/>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pPr>
              <w:rPr>
                <w:rFonts w:ascii="Times New Roman" w:hAnsi="Times New Roman"/>
                <w:sz w:val="18"/>
                <w:szCs w:val="18"/>
                <w:lang w:val="en-US"/>
              </w:rPr>
            </w:pPr>
          </w:p>
        </w:tc>
        <w:tc>
          <w:tcPr>
            <w:tcW w:w="1672" w:type="pct"/>
            <w:vMerge/>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pPr>
              <w:rPr>
                <w:rFonts w:ascii="Times New Roman" w:hAnsi="Times New Roman"/>
                <w:b/>
                <w:bCs/>
                <w:sz w:val="18"/>
                <w:szCs w:val="1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pPr>
              <w:rPr>
                <w:rFonts w:ascii="Times New Roman" w:hAnsi="Times New Roman"/>
                <w:b/>
                <w:bCs/>
                <w:sz w:val="18"/>
                <w:szCs w:val="18"/>
              </w:rPr>
            </w:pPr>
          </w:p>
        </w:tc>
        <w:tc>
          <w:tcPr>
            <w:tcW w:w="204"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ON1</w:t>
            </w:r>
          </w:p>
        </w:tc>
        <w:tc>
          <w:tcPr>
            <w:tcW w:w="195"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2</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3</w:t>
            </w:r>
          </w:p>
        </w:tc>
        <w:tc>
          <w:tcPr>
            <w:tcW w:w="206"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4</w:t>
            </w:r>
          </w:p>
        </w:tc>
        <w:tc>
          <w:tcPr>
            <w:tcW w:w="169"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5</w:t>
            </w:r>
          </w:p>
        </w:tc>
        <w:tc>
          <w:tcPr>
            <w:tcW w:w="169"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6</w:t>
            </w:r>
          </w:p>
        </w:tc>
        <w:tc>
          <w:tcPr>
            <w:tcW w:w="169"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7</w:t>
            </w:r>
          </w:p>
        </w:tc>
        <w:tc>
          <w:tcPr>
            <w:tcW w:w="169"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8</w:t>
            </w:r>
          </w:p>
        </w:tc>
        <w:tc>
          <w:tcPr>
            <w:tcW w:w="188"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 9</w:t>
            </w:r>
          </w:p>
        </w:tc>
        <w:tc>
          <w:tcPr>
            <w:tcW w:w="238"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1E3912">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lang w:val="en-US"/>
              </w:rPr>
              <w:t>ON10</w:t>
            </w:r>
          </w:p>
        </w:tc>
        <w:tc>
          <w:tcPr>
            <w:tcW w:w="182" w:type="pct"/>
            <w:tcBorders>
              <w:top w:val="single" w:sz="4" w:space="0" w:color="000000"/>
              <w:left w:val="single" w:sz="4" w:space="0" w:color="000000"/>
              <w:bottom w:val="single" w:sz="4" w:space="0" w:color="000000"/>
              <w:right w:val="single" w:sz="4" w:space="0" w:color="000000"/>
            </w:tcBorders>
            <w:hideMark/>
          </w:tcPr>
          <w:p w:rsidR="0022525B" w:rsidRPr="00B92AC5" w:rsidRDefault="0022525B" w:rsidP="001E3912">
            <w:pPr>
              <w:shd w:val="clear" w:color="auto" w:fill="FFFFFF"/>
              <w:tabs>
                <w:tab w:val="left" w:pos="993"/>
              </w:tabs>
              <w:ind w:left="-151"/>
              <w:jc w:val="center"/>
              <w:rPr>
                <w:rFonts w:ascii="Times New Roman" w:hAnsi="Times New Roman"/>
                <w:sz w:val="18"/>
                <w:szCs w:val="18"/>
              </w:rPr>
            </w:pPr>
            <w:r w:rsidRPr="00B92AC5">
              <w:rPr>
                <w:rFonts w:ascii="Times New Roman" w:hAnsi="Times New Roman"/>
                <w:sz w:val="18"/>
                <w:szCs w:val="18"/>
                <w:lang w:val="en-US"/>
              </w:rPr>
              <w:t>ON1</w:t>
            </w:r>
            <w:r w:rsidRPr="00B92AC5">
              <w:rPr>
                <w:rFonts w:ascii="Times New Roman" w:hAnsi="Times New Roman"/>
                <w:sz w:val="18"/>
                <w:szCs w:val="18"/>
              </w:rPr>
              <w:t>1</w:t>
            </w:r>
          </w:p>
        </w:tc>
      </w:tr>
      <w:tr w:rsidR="0022525B" w:rsidRPr="00B92AC5" w:rsidTr="0022525B">
        <w:tc>
          <w:tcPr>
            <w:tcW w:w="5000" w:type="pct"/>
            <w:gridSpan w:val="15"/>
            <w:tcBorders>
              <w:top w:val="single" w:sz="4" w:space="0" w:color="000000"/>
              <w:left w:val="single" w:sz="4" w:space="0" w:color="000000"/>
              <w:bottom w:val="single" w:sz="4" w:space="0" w:color="000000"/>
              <w:right w:val="single" w:sz="4" w:space="0" w:color="000000"/>
            </w:tcBorders>
            <w:hideMark/>
          </w:tcPr>
          <w:p w:rsidR="0022525B" w:rsidRPr="00B92AC5" w:rsidRDefault="0022525B">
            <w:pPr>
              <w:shd w:val="clear" w:color="auto" w:fill="FFFFFF"/>
              <w:tabs>
                <w:tab w:val="left" w:pos="993"/>
              </w:tabs>
              <w:jc w:val="center"/>
              <w:rPr>
                <w:rFonts w:ascii="Times New Roman" w:hAnsi="Times New Roman"/>
                <w:b/>
                <w:sz w:val="18"/>
                <w:szCs w:val="18"/>
              </w:rPr>
            </w:pPr>
          </w:p>
        </w:tc>
      </w:tr>
      <w:tr w:rsidR="0022525B" w:rsidRPr="00B92AC5" w:rsidTr="0022525B">
        <w:tc>
          <w:tcPr>
            <w:tcW w:w="5000" w:type="pct"/>
            <w:gridSpan w:val="15"/>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rPr>
            </w:pPr>
            <w:r w:rsidRPr="00DD2306">
              <w:rPr>
                <w:rFonts w:ascii="Times New Roman" w:hAnsi="Times New Roman"/>
                <w:b/>
                <w:sz w:val="18"/>
                <w:szCs w:val="18"/>
              </w:rPr>
              <w:t>Жалпы білім беретін пәндер циклі</w:t>
            </w:r>
          </w:p>
          <w:p w:rsidR="0022525B" w:rsidRPr="00B92AC5" w:rsidRDefault="0022525B" w:rsidP="0022525B">
            <w:pPr>
              <w:shd w:val="clear" w:color="auto" w:fill="FFFFFF"/>
              <w:tabs>
                <w:tab w:val="left" w:pos="993"/>
              </w:tabs>
              <w:jc w:val="center"/>
              <w:rPr>
                <w:rFonts w:ascii="Times New Roman" w:hAnsi="Times New Roman"/>
                <w:sz w:val="18"/>
                <w:szCs w:val="18"/>
              </w:rPr>
            </w:pPr>
            <w:r w:rsidRPr="00DD2306">
              <w:rPr>
                <w:rFonts w:ascii="Times New Roman" w:hAnsi="Times New Roman"/>
                <w:b/>
                <w:sz w:val="18"/>
                <w:szCs w:val="18"/>
                <w:lang w:val="kk-KZ"/>
              </w:rPr>
              <w:t>Міндетті компоненттер</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lang w:val="kk-KZ"/>
              </w:rPr>
            </w:pPr>
            <w:r w:rsidRPr="00DD2306">
              <w:rPr>
                <w:rFonts w:ascii="Times New Roman" w:hAnsi="Times New Roman"/>
                <w:sz w:val="18"/>
                <w:szCs w:val="18"/>
                <w:lang w:val="kk-KZ"/>
              </w:rPr>
              <w:t>Қазақстан тарихы</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jc w:val="both"/>
              <w:rPr>
                <w:rFonts w:ascii="Times New Roman" w:hAnsi="Times New Roman"/>
                <w:sz w:val="18"/>
                <w:szCs w:val="18"/>
                <w:lang w:val="kk-KZ"/>
              </w:rPr>
            </w:pPr>
            <w:r w:rsidRPr="00DD2306">
              <w:rPr>
                <w:rFonts w:ascii="Times New Roman" w:hAnsi="Times New Roman"/>
                <w:color w:val="000000"/>
                <w:sz w:val="18"/>
                <w:szCs w:val="18"/>
                <w:lang w:val="kk-KZ"/>
              </w:rPr>
              <w:t>Пәннің мақсаты: Қазақстан тарихының ежелгі дәуірден қазіргі заманға дейінгі негізгі даму кезеңдері туралы объективті тарихи білім беру.</w:t>
            </w:r>
          </w:p>
          <w:p w:rsidR="0022525B" w:rsidRPr="00DD2306" w:rsidRDefault="0022525B" w:rsidP="0022525B">
            <w:pPr>
              <w:jc w:val="both"/>
              <w:rPr>
                <w:rFonts w:ascii="Times New Roman" w:hAnsi="Times New Roman"/>
                <w:sz w:val="18"/>
                <w:szCs w:val="18"/>
                <w:lang w:val="kk-KZ"/>
              </w:rPr>
            </w:pPr>
            <w:bookmarkStart w:id="0" w:name="z22"/>
            <w:r w:rsidRPr="00DD2306">
              <w:rPr>
                <w:rFonts w:ascii="Times New Roman" w:hAnsi="Times New Roman"/>
                <w:color w:val="000000"/>
                <w:sz w:val="18"/>
                <w:szCs w:val="18"/>
                <w:lang w:val="kk-KZ"/>
              </w:rPr>
              <w:t xml:space="preserve">Пәннің негізгі міндеттері: </w:t>
            </w:r>
            <w:bookmarkStart w:id="1" w:name="z23"/>
            <w:bookmarkEnd w:id="0"/>
            <w:r w:rsidRPr="00DD2306">
              <w:rPr>
                <w:rFonts w:ascii="Times New Roman" w:hAnsi="Times New Roman"/>
                <w:color w:val="000000"/>
                <w:sz w:val="18"/>
                <w:szCs w:val="18"/>
                <w:lang w:val="kk-KZ"/>
              </w:rPr>
              <w:t xml:space="preserve">1) білім алушыларды фундаментальді деректанулық және тарихнамалық материалдармен, сондай-ақ қазіргі Қазақстан тарихы ғылымының жетістіктерімен таныстыру; </w:t>
            </w:r>
            <w:bookmarkStart w:id="2" w:name="z24"/>
            <w:bookmarkEnd w:id="1"/>
            <w:r w:rsidRPr="00DD2306">
              <w:rPr>
                <w:rFonts w:ascii="Times New Roman" w:hAnsi="Times New Roman"/>
                <w:color w:val="000000"/>
                <w:sz w:val="18"/>
                <w:szCs w:val="18"/>
                <w:lang w:val="kk-KZ"/>
              </w:rPr>
              <w:t xml:space="preserve">2) Қазақстан тарихының гуманитарлық білім беру жүйесіндегі орнын айқындау; </w:t>
            </w:r>
            <w:bookmarkStart w:id="3" w:name="z25"/>
            <w:bookmarkEnd w:id="2"/>
            <w:r w:rsidRPr="00DD2306">
              <w:rPr>
                <w:rFonts w:ascii="Times New Roman" w:hAnsi="Times New Roman"/>
                <w:color w:val="000000"/>
                <w:sz w:val="18"/>
                <w:szCs w:val="18"/>
                <w:lang w:val="kk-KZ"/>
              </w:rPr>
              <w:t xml:space="preserve">3) дамудың заманауи кезеңіндегі өзекті мәселелерді талдау үшін Қазақстан тарихының нысаны мен пәнінің ерекшелігін анықтау; </w:t>
            </w:r>
            <w:bookmarkStart w:id="4" w:name="z26"/>
            <w:bookmarkEnd w:id="3"/>
            <w:r w:rsidRPr="00DD2306">
              <w:rPr>
                <w:rFonts w:ascii="Times New Roman" w:hAnsi="Times New Roman"/>
                <w:color w:val="000000"/>
                <w:sz w:val="18"/>
                <w:szCs w:val="18"/>
                <w:lang w:val="kk-KZ"/>
              </w:rPr>
              <w:t xml:space="preserve">4) Ұлы дала аумағындағы мемлекеттілік формалары мен өркениеттердің эволюциясын, қазақ халқы этногенезінің негізгі кезеңдерін толық және объективті көрсетуге негізделген Қазақстан тарихының ғылыми-негізделген тұжырымдамасын жасау; </w:t>
            </w:r>
            <w:bookmarkStart w:id="5" w:name="z27"/>
            <w:bookmarkEnd w:id="4"/>
            <w:r w:rsidRPr="00DD2306">
              <w:rPr>
                <w:rFonts w:ascii="Times New Roman" w:hAnsi="Times New Roman"/>
                <w:color w:val="000000"/>
                <w:sz w:val="18"/>
                <w:szCs w:val="18"/>
                <w:lang w:val="kk-KZ"/>
              </w:rPr>
              <w:t>5) Қазіргі Қазақстан тарихының оқиғалары туралы білімдерді жүйелеу.</w:t>
            </w:r>
            <w:bookmarkEnd w:id="5"/>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sz w:val="18"/>
                <w:szCs w:val="18"/>
              </w:rPr>
              <w:t>Философия</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Бағдарламаның мақсаты студенттердің философияны дүниені танып-білудің ерекше формасы ретінде түсінуін қалыптастырып, олардың келешек кәсіби қызметтері аясында оның негізгі тараулары, мәселелері мен әдістері туралы тұтас білім беру. Бағдарламаның міндеттері: 1) Білім алушылардың қоғамдық сананы жаңартудағы және қазіргі заманның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жаһандық міндеттерін шешудегі философияның рөлін түсіну аясында </w:t>
            </w:r>
            <w:proofErr w:type="gramStart"/>
            <w:r w:rsidRPr="00DD2306">
              <w:rPr>
                <w:rFonts w:ascii="Times New Roman" w:hAnsi="Times New Roman"/>
                <w:sz w:val="18"/>
                <w:szCs w:val="18"/>
              </w:rPr>
              <w:t>білім  алушылардың</w:t>
            </w:r>
            <w:proofErr w:type="gramEnd"/>
            <w:r w:rsidRPr="00DD2306">
              <w:rPr>
                <w:rFonts w:ascii="Times New Roman" w:hAnsi="Times New Roman"/>
                <w:sz w:val="18"/>
                <w:szCs w:val="18"/>
              </w:rPr>
              <w:t xml:space="preserve"> философиялық-көзқарастық және әдістемелік мәдениет негіздерін игеруі; 2) студенттердің бойында философиялық рефлексияны, өзін-өзі сараптау және </w:t>
            </w:r>
          </w:p>
          <w:p w:rsidR="0022525B" w:rsidRPr="00DD2306" w:rsidRDefault="0022525B" w:rsidP="0022525B">
            <w:pPr>
              <w:widowControl w:val="0"/>
              <w:jc w:val="both"/>
              <w:rPr>
                <w:rFonts w:ascii="Times New Roman" w:hAnsi="Times New Roman"/>
                <w:b/>
                <w:sz w:val="18"/>
                <w:szCs w:val="18"/>
              </w:rPr>
            </w:pPr>
            <w:r w:rsidRPr="00DD2306">
              <w:rPr>
                <w:rFonts w:ascii="Times New Roman" w:hAnsi="Times New Roman"/>
                <w:sz w:val="18"/>
                <w:szCs w:val="18"/>
              </w:rPr>
              <w:t>адамгершіліктік өзін-өзі реттеу дағдыларын қалыптастыру;</w:t>
            </w:r>
            <w:r w:rsidRPr="00DD2306">
              <w:rPr>
                <w:rFonts w:ascii="Times New Roman" w:hAnsi="Times New Roman"/>
                <w:sz w:val="18"/>
                <w:szCs w:val="18"/>
                <w:lang w:val="kk-KZ"/>
              </w:rPr>
              <w:t xml:space="preserve"> </w:t>
            </w:r>
            <w:r w:rsidRPr="00DD2306">
              <w:rPr>
                <w:rFonts w:ascii="Times New Roman" w:hAnsi="Times New Roman"/>
                <w:sz w:val="18"/>
                <w:szCs w:val="18"/>
              </w:rPr>
              <w:t>3) ғылыми зерттеу қабілеттерін дамыту, интеллектуалдық және шығармашылық әлеует қалыптастыру.</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color w:val="000000"/>
                <w:sz w:val="18"/>
                <w:szCs w:val="18"/>
              </w:rPr>
              <w:t>Шетел тілі</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Бағдарламаның негізгі мақсаты шеттілдік білім беру үдерісінде студенттердің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мәдениетаралық-коммуникативтік құзіреттерін жеткілікті (А2, жалпыеуропалық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құзыреттер) және базалықжеткілікті (В1, жалпыеруопалық құзыреттер) деңгейлерінде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қалыптастыру болып табылады. Білім алушының тілдік деңгейі дайындығына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байланысты жоғары оқу орнына түскенге дейін В1 жалпыеуропалық құзыреттілік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деңгейінен жоғары болса, курстың аяқталу кезеңінде В2 жалпыеуропалық құзыреттілік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деңгейіне жете алады. Бағдарламаның міндеттері:</w:t>
            </w:r>
            <w:r w:rsidRPr="00DD2306">
              <w:rPr>
                <w:rFonts w:ascii="Times New Roman" w:hAnsi="Times New Roman"/>
                <w:sz w:val="18"/>
                <w:szCs w:val="18"/>
                <w:lang w:val="kk-KZ"/>
              </w:rPr>
              <w:t xml:space="preserve"> </w:t>
            </w:r>
            <w:r w:rsidRPr="00DD2306">
              <w:rPr>
                <w:rFonts w:ascii="Times New Roman" w:hAnsi="Times New Roman"/>
                <w:sz w:val="18"/>
                <w:szCs w:val="18"/>
              </w:rPr>
              <w:t xml:space="preserve">1) білім алушыларға шетел тілінің лексикасын мен тілдік ерекшеліктерін игерту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lastRenderedPageBreak/>
              <w:t>және олардың коммуникативтік-функционалды құзыреттілікттерін қалыптастыру;</w:t>
            </w:r>
            <w:r w:rsidRPr="00DD2306">
              <w:rPr>
                <w:rFonts w:ascii="Times New Roman" w:hAnsi="Times New Roman"/>
                <w:sz w:val="18"/>
                <w:szCs w:val="18"/>
                <w:lang w:val="kk-KZ"/>
              </w:rPr>
              <w:t xml:space="preserve"> </w:t>
            </w:r>
            <w:r w:rsidRPr="00DD2306">
              <w:rPr>
                <w:rFonts w:ascii="Times New Roman" w:hAnsi="Times New Roman"/>
                <w:sz w:val="18"/>
                <w:szCs w:val="18"/>
              </w:rPr>
              <w:t>2) мәдениаралық коммуникация субъектісі болып табылатын жеке тұлғаның мәдениаралық қарым-қатынасқа қабілеттілігін көрсететін, мәдениаралық құзыреттілігін</w:t>
            </w:r>
            <w:r w:rsidRPr="00DD2306">
              <w:rPr>
                <w:rFonts w:ascii="Times New Roman" w:hAnsi="Times New Roman"/>
                <w:sz w:val="18"/>
                <w:szCs w:val="18"/>
                <w:lang w:val="kk-KZ"/>
              </w:rPr>
              <w:t xml:space="preserve"> </w:t>
            </w:r>
            <w:r w:rsidRPr="00DD2306">
              <w:rPr>
                <w:rFonts w:ascii="Times New Roman" w:hAnsi="Times New Roman"/>
                <w:sz w:val="18"/>
                <w:szCs w:val="18"/>
              </w:rPr>
              <w:t>қалыптастыру.</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 3) шетел тілінде дәлелдеу дағдыларын қалыптастыру және тілі оқытылатын елдің </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тілдік және мәдени ерекшеліктерін түсіну.</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lastRenderedPageBreak/>
              <w:t>10</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color w:val="000000"/>
                <w:sz w:val="18"/>
                <w:szCs w:val="18"/>
              </w:rPr>
              <w:t>Қазақ (Орыс) тілі</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 xml:space="preserve">Бағдарламаның негізгі мақсаты </w:t>
            </w:r>
            <w:r w:rsidRPr="00DD2306">
              <w:rPr>
                <w:rFonts w:ascii="Times New Roman" w:hAnsi="Times New Roman"/>
                <w:sz w:val="18"/>
                <w:szCs w:val="18"/>
                <w:lang w:val="kk-KZ"/>
              </w:rPr>
              <w:t>- т</w:t>
            </w:r>
            <w:r w:rsidRPr="00DD2306">
              <w:rPr>
                <w:rFonts w:ascii="Times New Roman" w:hAnsi="Times New Roman"/>
                <w:sz w:val="18"/>
                <w:szCs w:val="18"/>
              </w:rPr>
              <w:t>ілдік жүйені меңгеру және оны мәдениетаралық және коммуникативтік іс-әрекетте қолдану жолдары; сөйлеу және коммуникация жүйесiн коммуникативтiк iс-қимылдарды жүзеге асыру қабiлеттiлiгi мен қабiлетi ретiнде игеру; кәсіби біліктілікті қалыптастыру үшін ақпарат алу үшін бұқаралық ақпарат құралдарынан, ресми дереккөздерден және ғылыми әдебиеттерден ақпаратты пайдалана білу.</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10</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color w:val="000000"/>
                <w:sz w:val="18"/>
                <w:szCs w:val="18"/>
              </w:rPr>
              <w:t>Ақпараттық-коммуникациялық технологиялар</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b/>
                <w:sz w:val="18"/>
                <w:szCs w:val="18"/>
              </w:rPr>
            </w:pPr>
            <w:r w:rsidRPr="00DD2306">
              <w:rPr>
                <w:rFonts w:ascii="Times New Roman" w:hAnsi="Times New Roman"/>
                <w:sz w:val="18"/>
                <w:szCs w:val="18"/>
              </w:rPr>
              <w:t xml:space="preserve">Бағдарламаның мақсаты 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 болып саналады. Бағдарламаның міндеттері: 1) білім алушылардың компьютерлік жүйелер, операциялық жүйелер және желілер құрылымының тұжырымдамалық негіздерін меңгеруі; 2) ақпараттық қауіпсіздікті қамтамасыз ету құралдары жайлы, желілік және веб қосымшаны құру тұжырымдамасы жайлы білімін қалыптастыру; 3) өзін-өзі дамыту және басқа мақсаттар үшін кәсіби қызметінің әртүрлі аймағында, ғылыми және практикалық жұмыстарында заманауи ақпараттық-коммуникациялық </w:t>
            </w:r>
            <w:r w:rsidRPr="00DD2306">
              <w:rPr>
                <w:rFonts w:ascii="Times New Roman" w:hAnsi="Times New Roman"/>
                <w:sz w:val="18"/>
                <w:szCs w:val="18"/>
                <w:lang w:val="kk-KZ"/>
              </w:rPr>
              <w:t>т</w:t>
            </w:r>
            <w:r w:rsidRPr="00DD2306">
              <w:rPr>
                <w:rFonts w:ascii="Times New Roman" w:hAnsi="Times New Roman"/>
                <w:sz w:val="18"/>
                <w:szCs w:val="18"/>
              </w:rPr>
              <w:t>ехнологияларды қолдану дағдысын қалыптастыру.</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sz w:val="18"/>
                <w:szCs w:val="18"/>
              </w:rPr>
              <w:t>Саясаттану</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Курс саясатты оқуды басшылыққа алатын іргелі теориялар, зерттеу әдістері және мазмұнды мәселелер туралы түсінік қалыптастыруға бағытталған.</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Курс аясында студенттер саясат, салыстырмалы саясат, халықаралық қатынастар және саяси теория сияқты саясаттанудың негізгі бағыттары бойынша базалық білім алады.</w:t>
            </w:r>
          </w:p>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Жаһандану, ырықтандыру, азаматтық құқықтар, адам құқықтары, саяси даму, мемлекеттік саясат және сыртқы саясат сияқты салаларда білім беру арқылы берік іргетас құруға бағытталған саясаттану курсы адам болмысын тәрбиелеуге және жалпы адамзаттық құндылықтарды бойына сіңіруге бағытталған.</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2</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sz w:val="18"/>
                <w:szCs w:val="18"/>
                <w:lang w:val="kk-KZ"/>
              </w:rPr>
              <w:t>Ә</w:t>
            </w:r>
            <w:r w:rsidRPr="00DD2306">
              <w:rPr>
                <w:rFonts w:ascii="Times New Roman" w:hAnsi="Times New Roman"/>
                <w:sz w:val="18"/>
                <w:szCs w:val="18"/>
              </w:rPr>
              <w:t>леуметтану</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Әлеуметтану курсы қоғамның әлеуметтік құрылымы, оның құрамдас бөліктері саласындағы қажетті дағдыларды қалыптастырады, сондай-ақ әлеуметтанудың негізгі категориялары мен түсініктерін, оның өзекті мәселелерін, әлеуметтанушы ғалымдардың проблемалық жағдайларды талдаудағы әртүрлі тәсілдерін, әдістемесін енгізеді. социологиялық зерттеулер жүргізу, әлеуметтанудың әдістері, міндеттері, объектілері мен пәні, социологиялық ойлау, социологиялық мәдениет және социологиялық қиял туралы идеяны дамыту үшін.</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2</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lang w:val="kk-KZ"/>
              </w:rPr>
            </w:pPr>
            <w:r w:rsidRPr="00DD2306">
              <w:rPr>
                <w:rFonts w:ascii="Times New Roman" w:hAnsi="Times New Roman"/>
                <w:sz w:val="18"/>
                <w:szCs w:val="18"/>
                <w:lang w:val="kk-KZ"/>
              </w:rPr>
              <w:t>Мәдениеттану</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lang w:val="kk-KZ"/>
              </w:rPr>
            </w:pPr>
            <w:r w:rsidRPr="00DD2306">
              <w:rPr>
                <w:rFonts w:ascii="Times New Roman" w:hAnsi="Times New Roman"/>
                <w:sz w:val="18"/>
                <w:szCs w:val="18"/>
                <w:lang w:val="kk-KZ"/>
              </w:rPr>
              <w:t xml:space="preserve">Курс студенттерде мәдениет феноменінің мәні, оның құрылымы, типологиясы және динамикасы, әлемдік және отандық </w:t>
            </w:r>
            <w:r w:rsidRPr="00DD2306">
              <w:rPr>
                <w:rFonts w:ascii="Times New Roman" w:hAnsi="Times New Roman"/>
                <w:sz w:val="18"/>
                <w:szCs w:val="18"/>
                <w:lang w:val="kk-KZ"/>
              </w:rPr>
              <w:lastRenderedPageBreak/>
              <w:t>мәдениеттің дамуының негізгі үрдістері туралы жүйелі ақпарат қалыптастыруға; шығармашылық және ғылыми қызметке қызығушылықты, тұрақты оқу үрдісіне қажеттілікті қалыптастыруға, әрдайым өзін-өзі тәрбиелеуге; азаматтық қоғамды құру үшін қажетті әлеуметтік, этикалық және эстетикалық бағыттарды қалыптастыруға арналған.</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lastRenderedPageBreak/>
              <w:t>2</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sz w:val="18"/>
                <w:szCs w:val="18"/>
              </w:rPr>
              <w:t>Психология</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Пән "болашаққа көзқарас: қоғамдық сананы жаңғырту"мемлекеттік бағдарламасында айқындалған қоғамдық сананы жаңғырту міндеттерін шешу контекстінде білім алушылардың әлеуметтік-гуманитарлық дүниетанымын қалыптастыруға бағытталған. Бұл пәнді оқу барысында қоғам мен оның ішкі жүйелерін зерттеудің негізгі психологиялық тұжырымдамалары, теориялары мен тәсілдері игеріледі; қазіргі қоғамның өзекті мәселелерін, әлеуметтік процестер мен қатынастардың мәнін сипаттау және психологиялық талдау дағдыларын дамыту; кәсіби қызметте психологияны игеру процесінде алынған білімді пайдалану дағдыларын қалыптастыру.</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2</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rPr>
                <w:rFonts w:ascii="Times New Roman" w:hAnsi="Times New Roman"/>
                <w:sz w:val="18"/>
                <w:szCs w:val="18"/>
              </w:rPr>
            </w:pPr>
            <w:r w:rsidRPr="00DD2306">
              <w:rPr>
                <w:rFonts w:ascii="Times New Roman" w:hAnsi="Times New Roman"/>
                <w:color w:val="000000"/>
                <w:sz w:val="18"/>
                <w:szCs w:val="18"/>
              </w:rPr>
              <w:t>Дене шынықтыру</w:t>
            </w:r>
          </w:p>
        </w:tc>
        <w:tc>
          <w:tcPr>
            <w:tcW w:w="167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both"/>
              <w:rPr>
                <w:rFonts w:ascii="Times New Roman" w:hAnsi="Times New Roman"/>
                <w:sz w:val="18"/>
                <w:szCs w:val="18"/>
              </w:rPr>
            </w:pPr>
            <w:r w:rsidRPr="00DD2306">
              <w:rPr>
                <w:rFonts w:ascii="Times New Roman" w:hAnsi="Times New Roman"/>
                <w:sz w:val="18"/>
                <w:szCs w:val="18"/>
              </w:rPr>
              <w:t>«Дене шынықтыру» пәні білім беру жүйелерін меңгеруге, тәжірибелік дағдылар мен қабілеттерге үйрету, физикалық қабілеттерін дамыту және денсаулықты нығайту, дене шынықтыру, қауіпсіздік ережелері, дене шынықтыруды басқару және ашық іс-шараларды өз бетінше ұйымдастыратын білім деңгейін арттыру үшін арналған.</w:t>
            </w:r>
          </w:p>
        </w:tc>
        <w:tc>
          <w:tcPr>
            <w:tcW w:w="332" w:type="pct"/>
            <w:tcBorders>
              <w:top w:val="single" w:sz="4" w:space="0" w:color="000000"/>
              <w:left w:val="single" w:sz="4" w:space="0" w:color="000000"/>
              <w:bottom w:val="single" w:sz="4" w:space="0" w:color="000000"/>
              <w:right w:val="single" w:sz="4" w:space="0" w:color="000000"/>
            </w:tcBorders>
          </w:tcPr>
          <w:p w:rsidR="0022525B" w:rsidRPr="00DD2306" w:rsidRDefault="0022525B" w:rsidP="0022525B">
            <w:pPr>
              <w:widowControl w:val="0"/>
              <w:jc w:val="center"/>
              <w:rPr>
                <w:rFonts w:ascii="Times New Roman" w:hAnsi="Times New Roman"/>
                <w:b/>
                <w:sz w:val="18"/>
                <w:szCs w:val="18"/>
                <w:lang w:val="kk-KZ"/>
              </w:rPr>
            </w:pPr>
            <w:r w:rsidRPr="00DD2306">
              <w:rPr>
                <w:rFonts w:ascii="Times New Roman" w:hAnsi="Times New Roman"/>
                <w:b/>
                <w:sz w:val="18"/>
                <w:szCs w:val="18"/>
                <w:lang w:val="kk-KZ"/>
              </w:rPr>
              <w:t>8</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657B78"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657B78" w:rsidRDefault="0022525B" w:rsidP="0022525B">
            <w:pPr>
              <w:shd w:val="clear" w:color="auto" w:fill="FFFFFF"/>
              <w:tabs>
                <w:tab w:val="left" w:pos="993"/>
              </w:tabs>
              <w:jc w:val="center"/>
              <w:rPr>
                <w:rFonts w:ascii="Times New Roman" w:hAnsi="Times New Roman"/>
                <w:sz w:val="18"/>
                <w:szCs w:val="18"/>
              </w:rPr>
            </w:pPr>
            <w:r w:rsidRPr="00657B78">
              <w:rPr>
                <w:rFonts w:ascii="Times New Roman" w:hAnsi="Times New Roman"/>
                <w:sz w:val="18"/>
                <w:szCs w:val="18"/>
              </w:rPr>
              <w:t>Ƴ</w:t>
            </w:r>
          </w:p>
        </w:tc>
      </w:tr>
      <w:tr w:rsidR="0022525B" w:rsidRPr="00B92AC5" w:rsidTr="0022525B">
        <w:tc>
          <w:tcPr>
            <w:tcW w:w="5000" w:type="pct"/>
            <w:gridSpan w:val="15"/>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b/>
                <w:sz w:val="18"/>
                <w:szCs w:val="18"/>
              </w:rPr>
            </w:pPr>
            <w:r w:rsidRPr="00B92AC5">
              <w:rPr>
                <w:rFonts w:ascii="Times New Roman" w:hAnsi="Times New Roman"/>
                <w:b/>
                <w:sz w:val="18"/>
                <w:szCs w:val="18"/>
              </w:rPr>
              <w:t>Жалпы білім беретін пәндер циклі</w:t>
            </w:r>
          </w:p>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b/>
                <w:sz w:val="18"/>
                <w:szCs w:val="18"/>
              </w:rPr>
              <w:t>Таңдау бойынша компонент</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hideMark/>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Экология, тіршілік қауіпсіздігі және тұрақты даму</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pacing w:line="242" w:lineRule="auto"/>
              <w:ind w:right="88"/>
              <w:jc w:val="both"/>
              <w:rPr>
                <w:rFonts w:ascii="Times New Roman" w:hAnsi="Times New Roman"/>
                <w:sz w:val="18"/>
                <w:szCs w:val="18"/>
              </w:rPr>
            </w:pPr>
            <w:r w:rsidRPr="00B92AC5">
              <w:rPr>
                <w:rFonts w:ascii="Times New Roman" w:hAnsi="Times New Roman"/>
                <w:sz w:val="18"/>
                <w:szCs w:val="18"/>
              </w:rPr>
              <w:t>Экология және тіршілік қауіпсіздігі тұрақты дамудың негізгі компоненттері ретінде қарастырылады. Пәнді зерттеу, қоршаған ортаның жағдайы, адамның іс-әрекеті мен өмір сапасы арасындағы байланысты түсінуге мүмкіндік береді. Экологиялық тұрақтылыққа, табиғи ресурстарды ұтымды пайдалану мәселелеріне, төтенше жағдайлардың салдарын болдырмау және жою мәселелеріне ерекше назар аударылады.</w:t>
            </w:r>
          </w:p>
          <w:p w:rsidR="0022525B" w:rsidRPr="00B92AC5" w:rsidRDefault="0022525B" w:rsidP="0022525B">
            <w:pPr>
              <w:spacing w:line="242" w:lineRule="auto"/>
              <w:ind w:right="88"/>
              <w:jc w:val="both"/>
              <w:rPr>
                <w:rFonts w:ascii="Times New Roman" w:hAnsi="Times New Roman"/>
                <w:sz w:val="18"/>
                <w:szCs w:val="18"/>
              </w:rPr>
            </w:pPr>
            <w:r w:rsidRPr="00B92AC5">
              <w:rPr>
                <w:rFonts w:ascii="Times New Roman" w:hAnsi="Times New Roman"/>
                <w:sz w:val="18"/>
                <w:szCs w:val="18"/>
              </w:rPr>
              <w:t>Оқу барысында студенттер қазіргі заманғы табиғатты қорғау технологиялары, тұрақты дамудың халықаралық және ұлттық тетіктері туралы білім алады, сондай-ақ экологиялық қауіпсіздік пен табиғатты қорғау саласындағы тәжірибелік дағдыларды алады. Экологиялық мәдениет пен жауапкершілікті дамыту білім беру үрдісінің маңызды бөлігі болып табылады.</w:t>
            </w:r>
          </w:p>
          <w:p w:rsidR="0022525B" w:rsidRPr="00B92AC5" w:rsidRDefault="0022525B" w:rsidP="0022525B">
            <w:pPr>
              <w:spacing w:line="242" w:lineRule="auto"/>
              <w:ind w:right="88"/>
              <w:jc w:val="both"/>
              <w:rPr>
                <w:rFonts w:ascii="Times New Roman" w:hAnsi="Times New Roman"/>
                <w:sz w:val="18"/>
                <w:szCs w:val="18"/>
              </w:rPr>
            </w:pPr>
            <w:r w:rsidRPr="00B92AC5">
              <w:rPr>
                <w:rFonts w:ascii="Times New Roman" w:hAnsi="Times New Roman"/>
                <w:sz w:val="18"/>
                <w:szCs w:val="18"/>
              </w:rPr>
              <w:t>Тұрақты даму қоғамның қазіргі даму стратегиясын көрсетеді, онда қазіргі ұрпақтың қажеттіліктерінін қанағаттандырылуы, болашақ ұрпаққа зиян келтірмей- ақ жүзеге асады. Курс білім алушыларда экологиялық, әлеуметтік және экономикалық негізделген шешімдерді қабылдау үшін тұрақты дамуды фундамент ретінде жүйелі түрде түсіну үшін бағытталған</w:t>
            </w:r>
          </w:p>
          <w:p w:rsidR="0022525B" w:rsidRPr="00B92AC5" w:rsidRDefault="0022525B" w:rsidP="0022525B">
            <w:pPr>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hideMark/>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Құқық негіздері және сыбайлас жемқорлыққа қарсы мәдениет</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pacing w:line="242" w:lineRule="auto"/>
              <w:ind w:right="88"/>
              <w:jc w:val="both"/>
              <w:rPr>
                <w:rFonts w:ascii="Times New Roman" w:hAnsi="Times New Roman"/>
                <w:sz w:val="18"/>
                <w:szCs w:val="18"/>
              </w:rPr>
            </w:pPr>
            <w:r w:rsidRPr="00B92AC5">
              <w:rPr>
                <w:rFonts w:ascii="Times New Roman" w:hAnsi="Times New Roman"/>
                <w:sz w:val="18"/>
                <w:szCs w:val="18"/>
              </w:rPr>
              <w:t xml:space="preserve">Курста құқықтың пайда болу, даму және қызмет ету заңдылықтарын, негізгі құқықтық ұғымдарды анықтауды, сонымен қатар қазақстандық құқықтың негізгі салаларының (конституциялық, әкімшілік, азаматтық, қылмыстық және т.б.) ролі туралы, басқа да нормалармен құқықтық мәселелерді шешуде бағдарлау үшін қажетті білімді ұсынады. Сыбайлас </w:t>
            </w:r>
            <w:r w:rsidRPr="00B92AC5">
              <w:rPr>
                <w:rFonts w:ascii="Times New Roman" w:hAnsi="Times New Roman"/>
                <w:sz w:val="18"/>
                <w:szCs w:val="18"/>
              </w:rPr>
              <w:lastRenderedPageBreak/>
              <w:t>жемқорлыққа қарсы іс-қимыл шаралары және мемлекеттік сыбайлас жемқорлыққа қарсы стратегияларды іске асыру туралы кешенді көзқарасты қалыптастырады.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lastRenderedPageBreak/>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r>
      <w:tr w:rsidR="0022525B" w:rsidRPr="00B92AC5" w:rsidTr="0022525B">
        <w:tc>
          <w:tcPr>
            <w:tcW w:w="5000" w:type="pct"/>
            <w:gridSpan w:val="15"/>
            <w:tcBorders>
              <w:top w:val="single" w:sz="4" w:space="0" w:color="000000"/>
              <w:left w:val="single" w:sz="4" w:space="0" w:color="000000"/>
              <w:bottom w:val="single" w:sz="4" w:space="0" w:color="000000"/>
              <w:right w:val="single" w:sz="4" w:space="0" w:color="000000"/>
            </w:tcBorders>
            <w:hideMark/>
          </w:tcPr>
          <w:p w:rsidR="0022525B" w:rsidRPr="00B92AC5" w:rsidRDefault="0022525B" w:rsidP="0022525B">
            <w:pPr>
              <w:shd w:val="clear" w:color="auto" w:fill="FFFFFF"/>
              <w:tabs>
                <w:tab w:val="left" w:pos="993"/>
              </w:tabs>
              <w:jc w:val="center"/>
              <w:rPr>
                <w:rFonts w:ascii="Times New Roman" w:hAnsi="Times New Roman"/>
                <w:b/>
                <w:sz w:val="18"/>
                <w:szCs w:val="18"/>
              </w:rPr>
            </w:pPr>
            <w:r w:rsidRPr="00B92AC5">
              <w:rPr>
                <w:rFonts w:ascii="Times New Roman" w:hAnsi="Times New Roman"/>
                <w:b/>
                <w:sz w:val="18"/>
                <w:szCs w:val="18"/>
              </w:rPr>
              <w:t>Негізгі пәндер циклі</w:t>
            </w:r>
          </w:p>
          <w:p w:rsidR="0022525B" w:rsidRPr="00B92AC5" w:rsidRDefault="0022525B" w:rsidP="0022525B">
            <w:pPr>
              <w:shd w:val="clear" w:color="auto" w:fill="FFFFFF"/>
              <w:tabs>
                <w:tab w:val="left" w:pos="993"/>
              </w:tabs>
              <w:jc w:val="center"/>
              <w:rPr>
                <w:rFonts w:ascii="Times New Roman" w:hAnsi="Times New Roman"/>
                <w:b/>
                <w:sz w:val="18"/>
                <w:szCs w:val="18"/>
              </w:rPr>
            </w:pPr>
            <w:r w:rsidRPr="00B92AC5">
              <w:rPr>
                <w:rFonts w:ascii="Times New Roman" w:hAnsi="Times New Roman"/>
                <w:b/>
                <w:sz w:val="18"/>
                <w:szCs w:val="18"/>
              </w:rPr>
              <w:t>ЖОО компоненті / Таңдау компоненті</w:t>
            </w: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pacing w:line="274" w:lineRule="auto"/>
              <w:ind w:left="2"/>
              <w:rPr>
                <w:rFonts w:ascii="Times New Roman" w:hAnsi="Times New Roman"/>
                <w:sz w:val="18"/>
                <w:szCs w:val="18"/>
              </w:rPr>
            </w:pPr>
            <w:r w:rsidRPr="00B92AC5">
              <w:rPr>
                <w:rFonts w:ascii="Times New Roman" w:hAnsi="Times New Roman"/>
                <w:sz w:val="18"/>
                <w:szCs w:val="18"/>
              </w:rPr>
              <w:t xml:space="preserve">Экономикалық теория </w:t>
            </w:r>
          </w:p>
          <w:p w:rsidR="0022525B" w:rsidRPr="00B92AC5" w:rsidRDefault="0022525B" w:rsidP="0022525B">
            <w:pPr>
              <w:ind w:left="2"/>
              <w:rPr>
                <w:rFonts w:ascii="Times New Roman" w:hAnsi="Times New Roman"/>
                <w:sz w:val="18"/>
                <w:szCs w:val="18"/>
              </w:rPr>
            </w:pP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pacing w:line="242" w:lineRule="auto"/>
              <w:ind w:right="88"/>
              <w:jc w:val="both"/>
              <w:rPr>
                <w:rFonts w:ascii="Times New Roman" w:hAnsi="Times New Roman"/>
                <w:sz w:val="18"/>
                <w:szCs w:val="18"/>
              </w:rPr>
            </w:pPr>
            <w:r w:rsidRPr="00B92AC5">
              <w:rPr>
                <w:rFonts w:ascii="Times New Roman" w:hAnsi="Times New Roman"/>
                <w:sz w:val="18"/>
                <w:szCs w:val="18"/>
              </w:rPr>
              <w:t>Пән үй шаруашылығының заңдылықтары мен аралас әлеуметтік-бағдарлы экономиканың әртүрлі деңгейлеріндегі шаруашылық жүргізуші субъектілердің ұтымды мінез-құлқы туралы, оның маңызды сипаттамаларын ашу мақсатында ұдайы өндіріс процесіндегі терең себеп-салдарлық байланыстар туралы білім береді; ресурстары шектеулі әлемде шаруашылық субъектілерінің (өндірушілер, сатушылар, сатып алушылар) экономикалық таңдауы туралы; шаруашылық қызметі және ұдайы өндіріс процесіндегі адамдар арасындағы экономикалық қатынастар туралы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5C5578" w:rsidRDefault="0022525B" w:rsidP="0022525B">
            <w:pPr>
              <w:spacing w:after="18"/>
              <w:ind w:left="2"/>
              <w:rPr>
                <w:rFonts w:ascii="Times New Roman" w:hAnsi="Times New Roman"/>
                <w:sz w:val="18"/>
                <w:szCs w:val="18"/>
                <w:highlight w:val="yellow"/>
              </w:rPr>
            </w:pPr>
            <w:bookmarkStart w:id="6" w:name="_GoBack"/>
            <w:bookmarkEnd w:id="6"/>
            <w:r w:rsidRPr="005C5578">
              <w:rPr>
                <w:rFonts w:ascii="Times New Roman" w:hAnsi="Times New Roman"/>
                <w:sz w:val="18"/>
                <w:szCs w:val="18"/>
                <w:highlight w:val="yellow"/>
              </w:rPr>
              <w:t xml:space="preserve">Экономикадағы </w:t>
            </w:r>
          </w:p>
          <w:p w:rsidR="0022525B" w:rsidRPr="00B92AC5" w:rsidRDefault="0022525B" w:rsidP="0022525B">
            <w:pPr>
              <w:ind w:left="2"/>
              <w:rPr>
                <w:rFonts w:ascii="Times New Roman" w:hAnsi="Times New Roman"/>
                <w:sz w:val="18"/>
                <w:szCs w:val="18"/>
              </w:rPr>
            </w:pPr>
            <w:r w:rsidRPr="005C5578">
              <w:rPr>
                <w:rFonts w:ascii="Times New Roman" w:hAnsi="Times New Roman"/>
                <w:sz w:val="18"/>
                <w:szCs w:val="18"/>
                <w:highlight w:val="yellow"/>
              </w:rPr>
              <w:t>математика</w:t>
            </w: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Пәнді оқу студенттерді теориялық және практикалық есептерді шешуге қажетті математикалық аппараттың негіздерімен таныстыруды, студенттерге математика және оның қосымшалары бойынша оқу әдебиеттерін өз бетінше оқи білуді, логикалық ойлауды дамытуды және математикалық мәдениеттің жалпы деңгейін көтеруді, қолданбалы сұрақтарды математикалық зерттеу дағдыларын дамытуды және есепті математикалық тілге аудара білуді мақсат етеді.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r w:rsidRPr="00B92AC5">
              <w:rPr>
                <w:rFonts w:ascii="Times New Roman" w:hAnsi="Times New Roman"/>
                <w:sz w:val="18"/>
                <w:szCs w:val="18"/>
                <w:lang w:val="kk-KZ"/>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 xml:space="preserve">Микроэкономика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1"/>
              <w:jc w:val="both"/>
              <w:rPr>
                <w:rFonts w:ascii="Times New Roman" w:hAnsi="Times New Roman"/>
                <w:sz w:val="18"/>
                <w:szCs w:val="18"/>
              </w:rPr>
            </w:pPr>
            <w:r w:rsidRPr="00B92AC5">
              <w:rPr>
                <w:rFonts w:ascii="Times New Roman" w:hAnsi="Times New Roman"/>
                <w:sz w:val="18"/>
                <w:szCs w:val="18"/>
              </w:rPr>
              <w:t xml:space="preserve">Пәнді игерудің мақсаты бағалау және талдау әдіснамасы туралы білімді қалыптастыру, сондай-ақ микроэкономикалық деңгейде нарықтық орта оқиғаларын болжау, фирма, жеке тұтынушы, тауарлар мен ресурстар нарығы сияқты экономиканың "шағын" субъектілерінің проблемалары; микроэкономикада жалпы қабылданған оңтайлылық пен тиімділік критерийлерін ескере отырып, әртүрлі басқару шешімдерін бағалау дағдылары; микроэкономикада жалпы қабылданған жеке нарықтардың тепе-теңдік күйлерін сипаттайтын стандартты теориялық модельдердің әртүрлі нарықтық жағдайларын сипаттау негізінде. </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Менеджмент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Пән студенттерге менеджмент саласында теориялық білім алуға және менеджмент құралдарын практикада қолдану дағдыларын алуға мүмкіндік береді, атап айтқанда, студенттердің ситуациялық және жүйелік ойлауын қалыптастыруға және дамытуға, басқарудың байланыстырушы функцияларының мәні мен мазмұнын зерттеуге, тиімді басқару шешімдерін табу үшін шығармашылық және аналитикалық қабілеттерін дамытуға ықпал етеді.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Маркетинг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 xml:space="preserve">Курс кәсіпорынның маркетингтік қызметін ұйымдастыру туралы білімді қамтамасыз етеді. Тұтастай алғанда кәсіпорынның басқару қызметі үшін маңызды болып табылатын тиімді маркетингтік жұмысты ұйымдастырудың принциптерін, әдістерін, құралдарын, соның ішінде маркетингтік зерттеулерді, маркетинг кешенінің элементтерін басқаруды, әртүрлі салалар мен салаларда маркетингтік стратегияларды әзірлеуді зерттеуді қамтиды. </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Бизнес, технология және қаржылық сауаттылық</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Пән қазіргі заманғы технологиялардың, бизнес-процестер мен қаржылық сауаттылық негіздерінің өзара байланысын кешенді түсінуді қалыптастыруға бағытталған. Цифрландырудың экономика мен кәсіпкерлікке әсері, басқару мен қаржылық жоспарлаудың инновациялық тәсілдері зерттеледі. Автоматтандыру, жасанды интеллект, блокчейн, үлкен деректер сияқты негізгі технологиялық трендтер және олардың қаржы саласын трансформациялаудағы рөлі қарастырылады. Цифрлық бизнес-модельдерге, инновацияларды стратегиялық басқаруға, жеке және корпоративтік қаржыны тиімді жүргізуге, сондай-ақ цифрлық экономика жағдайындағы құқықтық аспектілерге ерекше көңіл бөлінеді.</w:t>
            </w:r>
          </w:p>
        </w:tc>
        <w:tc>
          <w:tcPr>
            <w:tcW w:w="33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r w:rsidRPr="00B92AC5">
              <w:rPr>
                <w:rFonts w:ascii="Times New Roman" w:hAnsi="Times New Roman"/>
                <w:sz w:val="18"/>
                <w:szCs w:val="18"/>
              </w:rPr>
              <w:t>Ƴ</w:t>
            </w:r>
          </w:p>
        </w:tc>
        <w:tc>
          <w:tcPr>
            <w:tcW w:w="238"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r w:rsidRPr="00B92AC5">
              <w:rPr>
                <w:rFonts w:ascii="Times New Roman" w:hAnsi="Times New Roman"/>
                <w:sz w:val="18"/>
                <w:szCs w:val="18"/>
              </w:rPr>
              <w:t>Ƴ</w:t>
            </w: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Корпоративтік және кәсіпкерлік құқық</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b/>
                <w:bCs/>
                <w:sz w:val="18"/>
                <w:szCs w:val="18"/>
              </w:rPr>
              <w:t>«Корпоративтік және кәсіпкерлік құқық»</w:t>
            </w:r>
            <w:r w:rsidRPr="00B92AC5">
              <w:rPr>
                <w:rFonts w:ascii="Times New Roman" w:hAnsi="Times New Roman"/>
                <w:sz w:val="18"/>
                <w:szCs w:val="18"/>
              </w:rPr>
              <w:t xml:space="preserve"> пәні Қазақстан Республикасындағы азаматтық заңнаманың негіздерін, құқықтық қатынастарды және кәсіпкерліктің ұйымдық-құқықтық нысандарын зерттейді. Пән аясында заңды тұлғалар, олардың түрлері мен ерекшеліктері, сондай-ақ акционерлік қоғамдардың қызметін құқықтық реттеу мәселелері қарастырылады. Антимонополиялық заңнама мен Қазақстан Республикасының Бәсекелестікті қорғау және дамыту агенттігінің қызметіне қатысты нормативтік-құқықтық базаға ерекше назар аударылады.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b/>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Академиялық хат1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Пәнді меңгеру мақсаты – аналитикалық мәтіндік әрекетке байланысты кәсіби құзыреттіліктерді қалыптастыру және коммуникативтік құзыреттерді кеңейту; студенттердің лингвистикалық және прагматикалық ойлау дағдыларын қалыптастыру; тілдің экспрессивтік бірліктерін талдай білу және қарым-қатынас мақсаты мен шарттарына байланысты қажетті бірлікті сауатты таңдай білу</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 xml:space="preserve">Community Service Learning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 xml:space="preserve">Пән қоғамға қызмет етуді қоғамдық игілікті дамытуға ерікті үлес қосу және студенттерге әлеуметтік жауапкершіліктің жоғары деңгейін сіңіру нысаны ретінде түсінуді дамыту мақсатында оқытылады. Курс волонтерлік, краудсорсинг, краудфандинг, фандрайзинг, ұжымдық даналық сияқты әлеуметтік тәжірибелерді жүзеге асыру дағдыларын қалыптастырады. Білім алушыларға өздерінің кәсіби құзыреттерін (заңгерлік, маркетингтік, экономикалық консалтинг, копирайтинг және т.б.) дамыту үшін өтеусіз коммерциялық қызметтер көрсетілетін практикалар көзделген. </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color w:val="292B2C"/>
                <w:sz w:val="18"/>
                <w:szCs w:val="18"/>
              </w:rPr>
            </w:pPr>
            <w:r w:rsidRPr="00B92AC5">
              <w:rPr>
                <w:rFonts w:ascii="Times New Roman" w:hAnsi="Times New Roman"/>
                <w:color w:val="292B2C"/>
                <w:sz w:val="18"/>
                <w:szCs w:val="18"/>
              </w:rPr>
              <w:t>Қаржылық есеп 1</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color w:val="292B2C"/>
                <w:sz w:val="18"/>
                <w:szCs w:val="18"/>
              </w:rPr>
            </w:pPr>
            <w:r w:rsidRPr="00B92AC5">
              <w:rPr>
                <w:rFonts w:ascii="Times New Roman" w:hAnsi="Times New Roman"/>
                <w:color w:val="292B2C"/>
                <w:sz w:val="18"/>
                <w:szCs w:val="18"/>
              </w:rPr>
              <w:t>Курстың мақсаты-ұйымдастыру және жүргізу саласында теориялық білім мен практикалық дағдыларды қалыптастыру болып табылады. тиімді шешімдер қабылдау үшін кәсіпорынның қаржылық қойылған мақсаттар мен міндеттерге қол жеткізуге бағытталған кәсіпорынды басқару саласы. Есеп-бұл кәсіпорынның шаруашылық қызметі туралы толық көрініске ие болатын басқару ақпараттық жүйесінің қаржылық орталығы.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color w:val="292B2C"/>
                <w:sz w:val="18"/>
                <w:szCs w:val="18"/>
              </w:rPr>
            </w:pPr>
            <w:r w:rsidRPr="00B92AC5">
              <w:rPr>
                <w:rFonts w:ascii="Times New Roman" w:hAnsi="Times New Roman"/>
                <w:color w:val="292B2C"/>
                <w:sz w:val="18"/>
                <w:szCs w:val="18"/>
              </w:rPr>
              <w:t>Қаржы</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color w:val="292B2C"/>
                <w:sz w:val="18"/>
                <w:szCs w:val="18"/>
              </w:rPr>
            </w:pPr>
            <w:r w:rsidRPr="00B92AC5">
              <w:rPr>
                <w:rFonts w:ascii="Times New Roman" w:hAnsi="Times New Roman"/>
                <w:color w:val="292B2C"/>
                <w:sz w:val="18"/>
                <w:szCs w:val="18"/>
              </w:rPr>
              <w:t>«Қаржы» пәні студенттерді қаржылық санатын, тұжырымдамалар мен мерзімдерді, олардың жіктелуін, әлеуметтік-экономикалық процестердегі орны мен мәнін игерудегі теориялық және практикалық дайындықтарын қамтамасыз етуге бағытталған. Қаржы сипатын, олардың жұмыс істеу ерекшеліктерін, әлеуметтік өндірісті тиімді дамыту санаттарының механизмін, қаржы ұйымдарын ұйымдастырудың формалары мен өзара әрекеттестігі мен олардың әдістерін зерттейді.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Статистика</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Пәнді оқытудың мақсаты статистикалық әдіснаманың: жалпы қағидалары, әдістері, жинау, өңдеу және талдау әдістерін, статистикалық көрсеткіштердің әдіснамалық талдауы, қоғамдық- әлеуметтік құбылыстар мен заңламаларының даму тенденцияларын өңдеу және олардың сандық сипаттамаларын зерттеу.</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Ықтималдықтар теориясы және математикалық статистика</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8"/>
              <w:jc w:val="both"/>
              <w:rPr>
                <w:rFonts w:ascii="Times New Roman" w:hAnsi="Times New Roman"/>
                <w:sz w:val="18"/>
                <w:szCs w:val="18"/>
              </w:rPr>
            </w:pPr>
            <w:r w:rsidRPr="00B92AC5">
              <w:rPr>
                <w:rFonts w:ascii="Times New Roman" w:hAnsi="Times New Roman"/>
                <w:sz w:val="18"/>
                <w:szCs w:val="18"/>
              </w:rPr>
              <w:t>Ықтималдықтар теориясы мен математикалық статистиканың теориялық негіздерін, кездейсоқ шамалардың ықтималдығын бөлу заңдарын, Үлкен сандар Заңын, статистикалық гипотезаларды тексеру әдістерінің таралу параметрлерін статистикалық бағалауды, ықтималдық модельдерін құру және зерттеу әдістерін зерттеу. Практикалық және қолданбалы есептерді шеше білу; математика бойынша теориялық білім мен практикалық дағдыларды кеңейту және тереңдету, Ықтималдық теориясы мен математикалық статистика бойынша есептерді шешу үшін алған білімдерін қолдана білу, математикалық мәдениетті меңгеру қарастырылады.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Жасанды интеллект негіздері</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Бағдарламаның мақсаты теориялық білімді ұсыну және бағдарламалық құралдар мен жасанды интеллект әдістерін практикалық қолдану саласында теориялық білім мен дағдыларды пайдалану саласындағы құзыреттер кешенін дамыту, теорияның қазіргі жағдайы туралы тұтас түсінік пен әртүрлі мақсаттарға арналған интеллектуалды жүйелерді құру тәжірибесін қалыптастыру.</w:t>
            </w:r>
          </w:p>
        </w:tc>
        <w:tc>
          <w:tcPr>
            <w:tcW w:w="33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tc>
        <w:tc>
          <w:tcPr>
            <w:tcW w:w="169"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pacing w:after="13"/>
              <w:ind w:left="101"/>
              <w:rPr>
                <w:rFonts w:ascii="Times New Roman" w:hAnsi="Times New Roman"/>
                <w:sz w:val="18"/>
                <w:szCs w:val="18"/>
              </w:rPr>
            </w:pPr>
            <w:r w:rsidRPr="00B92AC5">
              <w:rPr>
                <w:rFonts w:ascii="Times New Roman" w:hAnsi="Times New Roman"/>
                <w:sz w:val="18"/>
                <w:szCs w:val="18"/>
              </w:rPr>
              <w:lastRenderedPageBreak/>
              <w:t xml:space="preserve">Бизнес ағылшын </w:t>
            </w:r>
          </w:p>
          <w:p w:rsidR="0022525B" w:rsidRPr="00B92AC5" w:rsidRDefault="0022525B" w:rsidP="0022525B">
            <w:pPr>
              <w:ind w:left="101"/>
              <w:rPr>
                <w:rFonts w:ascii="Times New Roman" w:hAnsi="Times New Roman"/>
                <w:sz w:val="18"/>
                <w:szCs w:val="18"/>
              </w:rPr>
            </w:pPr>
            <w:r w:rsidRPr="00B92AC5">
              <w:rPr>
                <w:rFonts w:ascii="Times New Roman" w:hAnsi="Times New Roman"/>
                <w:sz w:val="18"/>
                <w:szCs w:val="18"/>
              </w:rPr>
              <w:t xml:space="preserve">тілі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98" w:right="53"/>
              <w:jc w:val="both"/>
              <w:rPr>
                <w:rFonts w:ascii="Times New Roman" w:hAnsi="Times New Roman"/>
                <w:sz w:val="18"/>
                <w:szCs w:val="18"/>
              </w:rPr>
            </w:pPr>
            <w:r w:rsidRPr="00B92AC5">
              <w:rPr>
                <w:rFonts w:ascii="Times New Roman" w:hAnsi="Times New Roman"/>
                <w:sz w:val="18"/>
                <w:szCs w:val="18"/>
              </w:rPr>
              <w:t>Пәнді оқу студенттерге қауіпсіздіктің халықаралық стандартты жалпы ғылыми және ғылыми және кәсіби деңгейіне жетуге мүмкіндік береді. Негізгі бағыттары коммуникативті, іскерлік полемикалық дағдыларды одан әрі жетілдіру; түрлі коммуникациялық және іскерлік салаларда және қарым-қатынас жағдаяттарында ауызша және жазбаша сөйлеуде шығармашылық дағдыларды дамыту</w:t>
            </w:r>
          </w:p>
        </w:tc>
        <w:tc>
          <w:tcPr>
            <w:tcW w:w="33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101"/>
              <w:rPr>
                <w:rFonts w:ascii="Times New Roman" w:hAnsi="Times New Roman"/>
                <w:sz w:val="18"/>
                <w:szCs w:val="18"/>
              </w:rPr>
            </w:pPr>
            <w:r w:rsidRPr="00B92AC5">
              <w:rPr>
                <w:rFonts w:ascii="Times New Roman" w:hAnsi="Times New Roman"/>
                <w:sz w:val="18"/>
                <w:szCs w:val="18"/>
              </w:rPr>
              <w:t>Басқару есебі 1</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98" w:right="53"/>
              <w:jc w:val="both"/>
              <w:rPr>
                <w:rFonts w:ascii="Times New Roman" w:hAnsi="Times New Roman"/>
                <w:sz w:val="18"/>
                <w:szCs w:val="18"/>
              </w:rPr>
            </w:pPr>
            <w:r w:rsidRPr="00B92AC5">
              <w:rPr>
                <w:rFonts w:ascii="Times New Roman" w:hAnsi="Times New Roman"/>
                <w:sz w:val="18"/>
                <w:szCs w:val="18"/>
              </w:rPr>
              <w:t>Пәнді оқытудың мақсаты кәсіпорынды тиімді басқару, оның жұмысының нәтижелерін жедел бақылау және бағалау, кәсіпорынның дамуын жоспарлау және үйлестіру мақсатында басқарушы персоналға толық ақпаратты дайындау және ұсыну, кәсіпкерлік қызметтің Басқару есебін ұйымдастыру бойынша теориялық білімдер мен практикалық дағдыларды қалыптастыру болып табылады.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20"/>
              </w:rPr>
              <w:t>Қаржылық есеп 2</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Мақсаты-кәсіпкерлік қызметтің қаржылық есебін ұйымдастыру, қаржылық саясат саласында шешімдерді әзірлеу, негіздеу және қабылдау үшін әртүрлі пайдаланушылардың есеп беруін дайындау және ұсыну бойынша теориялық білімдер мен практикалық дағдыларды қалыптастыру. Есеп пен есептілікті білу болашақ мамандарға іс жүзінде ұйымда есептілікті сауатты қалыптастыруға және қаржылық есептің жалпы стратегиясын құруға мүмкіндік береді.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Аудит негіздері және рәсімдері</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Пәнді оқу жоғарыда көрсетілген пәндерден ерекшеленетін өзінің әдіснамалық негіздерін, тәсілдерін және мамандандырылған тәсілдерін қарастырады. Пәнді оқытудың мақсаты аудиторлық тексерудің негізгі принциптері мен әдістерін меңгеру, аудиттің негізгі принциптері мен постулаттарына сәйкес аудит жүргізе білу және олардың ережелерін практикада қолдана білу болып табылады.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Сыртқы және ішкі аудит теориясы</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1"/>
              <w:jc w:val="both"/>
              <w:rPr>
                <w:rFonts w:ascii="Times New Roman" w:hAnsi="Times New Roman"/>
                <w:sz w:val="18"/>
                <w:szCs w:val="18"/>
              </w:rPr>
            </w:pPr>
            <w:r w:rsidRPr="00B92AC5">
              <w:rPr>
                <w:rFonts w:ascii="Times New Roman" w:hAnsi="Times New Roman"/>
                <w:sz w:val="18"/>
                <w:szCs w:val="18"/>
              </w:rPr>
              <w:t>"Сыртқы және ішкі аудит теориясы" пәнінің мақсаты студенттерді аудит саласындағы базалық біліммен қамтамасыз ету, әртүрлі қызмет түрлерінің коммерциялық ұйымдарында аудиторлық тексерулерді ұйымдастыру бойынша практикалық дағдыларды тәрбиелеу болып табылады.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1С: Бухгалтерия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Пәнді зерттеу: есептегі автоматтандырылған ақпараттық жүйелерді ұйымдастырудың жалпы теориялық және әдістемелік мәселелерімен, бухгалтерлік есептерді шешуге арналған бағдарламалық құралдармен танысуға; бухгалтерлік операцияларды көрсету, қаржылық есептілікті жасау бойынша практикалық дағдыларды қалыптастыруға; автоматтандырылған есепті жүргізу тәсілдерін зерделеуге; автоматтандырылған есепті жүргізу жүйесін баптау және пайдаланудың функционалдық мүмкіндіктерін, негізгі принциптерін зерделеуге мүмкіндік береді.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Startup әзірлеу</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"Startup әзірлеу" пәні идеяны іздеуден бастап өнімнің нарыққа шығуына дейін өміршең минималды өнімді (MVP) құру процесіне бағытталған. Курс өз өніміңізді құрудың барлық процесін, Soft Skills-ті дамытуды, топтық жұмысты және іскерлік дағдыларды қамтиды. Студенттер рефлексия, сыни ойлау, интернет-коммерция қағидаттарымен танысу, өз өнімдерін таныстыру, нарықта өз бетінше өмір сүру, өзгеріп отырған сыртқы жағдайларға жедел және икемді әрекет ету, командалық жұмыста жауапкершілікті өз мойнына алу, жаңа бизнес - идеяларды іске асыруға үйренеді.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3</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Аудит және онымен ілеспе қызметтер</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Бағдарлама студентке оқу процесінде келесі бағыттар бойынша терең білім мен дағдыларды меңгеруге мүмкіндік береді:</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аудиттің және соған байланысты қызметтерді қамтамасыз ететін өзге де тапсырмалардың тұжырымдамалық негіздері; жоспарлау және тәуекелді бағалау үдерістері; ішкі бақылау жүйесі;</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аудиторлық дәлелдемелер (аудиторлық рәсімдер, аудиторлық таңдама);аудиторлық шолу және есептілік.</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trHeight w:val="3448"/>
        </w:trPr>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Академиялық ағылшын тілі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Академиялық ағылшын тілін үйрену студенттерге академиялық тілді меңгеруге сауатты және саналы түрде жүгінуге мүмкіндік береді, бұл сөйлеудің модельденген түрінде және коммуникация түрлерінде (өз ойларын сауатты баяндау, мәтіндерді талдау, эссе жазу, іскерлік құжаттама) іске асырылатын қол жеткізілген деңгей дескрипторларында көрініс табады.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lastRenderedPageBreak/>
              <w:t>Салық салу</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 xml:space="preserve">Пәнді оқытудың </w:t>
            </w:r>
            <w:proofErr w:type="gramStart"/>
            <w:r w:rsidRPr="00B92AC5">
              <w:rPr>
                <w:rFonts w:ascii="Times New Roman" w:hAnsi="Times New Roman"/>
                <w:sz w:val="18"/>
                <w:szCs w:val="18"/>
              </w:rPr>
              <w:t>мақсаты:Салық</w:t>
            </w:r>
            <w:proofErr w:type="gramEnd"/>
            <w:r w:rsidRPr="00B92AC5">
              <w:rPr>
                <w:rFonts w:ascii="Times New Roman" w:hAnsi="Times New Roman"/>
                <w:sz w:val="18"/>
                <w:szCs w:val="18"/>
              </w:rPr>
              <w:t xml:space="preserve"> салудың теориялық аспектілерін терең меңгеру және салықтар бойынша практикалық есептеу дағдыларын игеру.</w:t>
            </w:r>
          </w:p>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Бұл пән аясында қарастырылады:</w:t>
            </w:r>
          </w:p>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Салықтардың экономикалық мәні мен табиғаты, Қазақстан Республикасының салық жүйесі.</w:t>
            </w:r>
          </w:p>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Мемлекеттің экономикалық саясатын іске асырудағы салық саясатының рөлі.</w:t>
            </w:r>
          </w:p>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Жер салығы, көлік құралдарына салынатын салық, мүлік салығы, қосылған құн салығы (ҚҚС), акциздер, корпоративтік табыс салығы, жеке табыс салығы, әлеуметтік салық, жер қойнауын пайдаланушыларға салық салу, арнайы салық режимдері, алымдар, баждар және төлемдер.</w:t>
            </w:r>
          </w:p>
          <w:p w:rsidR="0022525B" w:rsidRPr="00B92AC5" w:rsidRDefault="0022525B" w:rsidP="0022525B">
            <w:pPr>
              <w:ind w:right="52"/>
              <w:jc w:val="both"/>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6</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rPr>
          <w:gridAfter w:val="14"/>
          <w:wAfter w:w="4817" w:type="pct"/>
        </w:trPr>
        <w:tc>
          <w:tcPr>
            <w:tcW w:w="183"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b/>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shd w:val="clear" w:color="auto" w:fill="auto"/>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Экономика салаларындағы бухгалтерлік есеп</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«Экономика салаларындағы бухгалтерлік есеп» пәнінің мақсаты экономиканың әртүрлі салаларындағы шаруашылық жүргізуші субъектілердегі бухгалтерлік есептің әдіснамалық аспектілерін оқып үйрену және бухгалтерлік есепті ұйымдастыруда практикалық дағдыларды қалыптастыру, әзірлеуге қаржылық ақпаратты дайындау және ұсыну, экономикалық қауіпсіздікті қамтамасыз ету мақсатында басқару шешімдерін негіздеу және қабылдау.</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shd w:val="clear" w:color="auto" w:fill="auto"/>
          </w:tcPr>
          <w:p w:rsidR="0022525B" w:rsidRPr="00677B0D" w:rsidRDefault="0022525B" w:rsidP="0022525B">
            <w:pPr>
              <w:ind w:left="2"/>
              <w:rPr>
                <w:rFonts w:ascii="Times New Roman" w:hAnsi="Times New Roman"/>
                <w:sz w:val="18"/>
                <w:szCs w:val="18"/>
                <w:lang w:val="kk-KZ"/>
              </w:rPr>
            </w:pPr>
            <w:r w:rsidRPr="00677B0D">
              <w:rPr>
                <w:rFonts w:ascii="Times New Roman" w:hAnsi="Times New Roman"/>
                <w:sz w:val="18"/>
                <w:szCs w:val="18"/>
                <w:lang w:val="kk-KZ"/>
              </w:rPr>
              <w:t>Құрылыс және ауыл шаруашылығы компанияларының қызметін есепке алу және талдау</w:t>
            </w:r>
          </w:p>
        </w:tc>
        <w:tc>
          <w:tcPr>
            <w:tcW w:w="1672" w:type="pct"/>
            <w:tcBorders>
              <w:top w:val="single" w:sz="4" w:space="0" w:color="000000"/>
              <w:left w:val="single" w:sz="4" w:space="0" w:color="000000"/>
              <w:bottom w:val="single" w:sz="4" w:space="0" w:color="000000"/>
              <w:right w:val="single" w:sz="4" w:space="0" w:color="000000"/>
            </w:tcBorders>
            <w:shd w:val="clear" w:color="auto" w:fill="auto"/>
          </w:tcPr>
          <w:p w:rsidR="0022525B" w:rsidRPr="00677B0D" w:rsidRDefault="0022525B" w:rsidP="0022525B">
            <w:pPr>
              <w:ind w:right="52"/>
              <w:jc w:val="both"/>
              <w:rPr>
                <w:rFonts w:ascii="Times New Roman" w:hAnsi="Times New Roman"/>
                <w:sz w:val="18"/>
                <w:szCs w:val="18"/>
                <w:lang w:val="kk-KZ"/>
              </w:rPr>
            </w:pPr>
            <w:r w:rsidRPr="00677B0D">
              <w:rPr>
                <w:rFonts w:ascii="Times New Roman" w:hAnsi="Times New Roman"/>
                <w:sz w:val="18"/>
                <w:szCs w:val="18"/>
                <w:lang w:val="kk-KZ"/>
              </w:rPr>
              <w:t>"Құрылыс компанияларының қызметін есепке алу және талдау" оқу пәнін оқытудың мақсаты студенттердің қазіргі жағдайда құрылыс кәсіпорындарындағы активтерді бухгалтерлік қаржылық есепке алу теориясы мен практикасының күрделі мәселелерін меңгеруі; стандартты емес шаруашылық операцияларды көрсетудің практикалық дағдыларын меңгеру; заңнамалық базаны салыстыру, есепке алуды ұйымдастыру және жүргізу әдістемесі, сондай-ақ әртүрлі салалар бойынша қаржылық есептілікті жасау, талдау және аудит бухгалтерлік есеп стандарттарының жүйелері.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Басқару есебі 2</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jc w:val="both"/>
              <w:rPr>
                <w:rFonts w:ascii="Times New Roman" w:hAnsi="Times New Roman"/>
                <w:sz w:val="18"/>
                <w:szCs w:val="18"/>
              </w:rPr>
            </w:pPr>
            <w:proofErr w:type="gramStart"/>
            <w:r w:rsidRPr="00B92AC5">
              <w:rPr>
                <w:rFonts w:ascii="Times New Roman" w:hAnsi="Times New Roman"/>
                <w:b/>
                <w:bCs/>
                <w:sz w:val="18"/>
                <w:szCs w:val="18"/>
              </w:rPr>
              <w:t>Мақсаты</w:t>
            </w:r>
            <w:r w:rsidRPr="00B92AC5">
              <w:rPr>
                <w:rFonts w:ascii="Times New Roman" w:hAnsi="Times New Roman"/>
                <w:sz w:val="18"/>
                <w:szCs w:val="18"/>
              </w:rPr>
              <w:t>:кәсіпкерлік</w:t>
            </w:r>
            <w:proofErr w:type="gramEnd"/>
            <w:r w:rsidRPr="00B92AC5">
              <w:rPr>
                <w:rFonts w:ascii="Times New Roman" w:hAnsi="Times New Roman"/>
                <w:sz w:val="18"/>
                <w:szCs w:val="18"/>
              </w:rPr>
              <w:t xml:space="preserve"> қызметте басқарушылық есепті ұйымдастыру, есеп саясаты саласында шешімдерді әзірлеу, негіздеу және қабылдау үшін түрлі пайдаланушыларға есептілікті дайындау және ұсыну бойынша теориялық білім мен практикалық дағдыларды қалыптастыру.</w:t>
            </w:r>
          </w:p>
          <w:p w:rsidR="0022525B" w:rsidRPr="00B92AC5" w:rsidRDefault="0022525B" w:rsidP="0022525B">
            <w:pPr>
              <w:jc w:val="both"/>
              <w:rPr>
                <w:rFonts w:ascii="Times New Roman" w:hAnsi="Times New Roman"/>
                <w:sz w:val="18"/>
                <w:szCs w:val="18"/>
              </w:rPr>
            </w:pPr>
            <w:r w:rsidRPr="00B92AC5">
              <w:rPr>
                <w:rFonts w:ascii="Times New Roman" w:hAnsi="Times New Roman"/>
                <w:sz w:val="18"/>
                <w:szCs w:val="18"/>
              </w:rPr>
              <w:t>Есеп пен есептілікті білу болашақ мамандарға ұйымның есептілігін сауатты түрде қалыптастыруға және қаржылық есеп жүргізудің жалпы стратегиясын дұрыс құруға мүмкіндік береді.</w:t>
            </w:r>
          </w:p>
          <w:p w:rsidR="0022525B" w:rsidRPr="00B92AC5" w:rsidRDefault="0022525B" w:rsidP="0022525B">
            <w:pPr>
              <w:jc w:val="both"/>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Қаржылық есептілік</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Оқу бағдарламасының мақсаты – ұйымдардың, соның ішінде компаниялар топтарының қаржылық есептілігін дайындау барысында қаржылық есеп стандарттарын және оның тұжырымдамалық негіздерін түсіну мен қолдану бойынша білім мен дағдыларды дамыту, сондай-ақ осы қаржылық есептілікті талдау мен түсіндіру.</w:t>
            </w:r>
          </w:p>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 xml:space="preserve">Осы мақсаттарға жету үшін біз кезек-кезегімен келесі тақырыптарды меңгереміз: бизнестің қаржылық есептілігін </w:t>
            </w:r>
            <w:r w:rsidRPr="00B92AC5">
              <w:rPr>
                <w:rFonts w:ascii="Times New Roman" w:hAnsi="Times New Roman"/>
                <w:sz w:val="18"/>
                <w:szCs w:val="18"/>
              </w:rPr>
              <w:lastRenderedPageBreak/>
              <w:t>дайындаудың тұжырымдамалық негіздері мен нормативтік базасы;</w:t>
            </w:r>
          </w:p>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қаржылық есептілікте операцияларды есепке алу;</w:t>
            </w:r>
          </w:p>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бизнестің жекелеген қаржылық есептерін дайындау (инкорпорацияланған және инкорпорацияланбаған ұйымдар үшін негізгі қаржылық есептерді дайындау);</w:t>
            </w:r>
          </w:p>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шоғырландырылған қаржылық есептілікті дайындау;</w:t>
            </w:r>
          </w:p>
          <w:p w:rsidR="0022525B" w:rsidRPr="00B92AC5" w:rsidRDefault="0022525B" w:rsidP="0022525B">
            <w:pPr>
              <w:ind w:right="53"/>
              <w:jc w:val="both"/>
              <w:rPr>
                <w:rFonts w:ascii="Times New Roman" w:hAnsi="Times New Roman"/>
                <w:sz w:val="18"/>
                <w:szCs w:val="18"/>
              </w:rPr>
            </w:pPr>
            <w:r w:rsidRPr="00B92AC5">
              <w:rPr>
                <w:rFonts w:ascii="Times New Roman" w:hAnsi="Times New Roman"/>
                <w:sz w:val="18"/>
                <w:szCs w:val="18"/>
              </w:rPr>
              <w:t>қаржылық есептілікті талдау және түсіндіру.</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lastRenderedPageBreak/>
              <w:t>6</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shd w:val="clear" w:color="auto" w:fill="auto"/>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Басқарушылық талдау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Пәнді оқытудың мақсаты – білім алушылардың экономикалық талдау жүргізу бойынша білімдері мен дағдыларын қалыптастыру, ұйымдардың қызмет нәтижелеріне баға беру қабілетін дамыту, кәсіпорындардың өндірістік және экономикалық көрсеткіштерін жақсартуға бағытталған практикалық ұсынымдар әзірлеу.</w:t>
            </w:r>
          </w:p>
          <w:p w:rsidR="0022525B" w:rsidRPr="00B92AC5" w:rsidRDefault="0022525B" w:rsidP="0022525B">
            <w:pPr>
              <w:ind w:right="52"/>
              <w:jc w:val="both"/>
              <w:rPr>
                <w:rFonts w:ascii="Times New Roman" w:hAnsi="Times New Roman"/>
                <w:sz w:val="18"/>
                <w:szCs w:val="18"/>
              </w:rPr>
            </w:pPr>
            <w:r w:rsidRPr="00B92AC5">
              <w:rPr>
                <w:rFonts w:ascii="Times New Roman" w:hAnsi="Times New Roman"/>
                <w:sz w:val="18"/>
                <w:szCs w:val="18"/>
              </w:rPr>
              <w:t>Жүйелі әрі кешенді талдау арқылы ішкі өндірістік қорларды анықтап, тиісті басқарушылық шешімдер қабылдауға болады.</w:t>
            </w:r>
          </w:p>
          <w:p w:rsidR="0022525B" w:rsidRPr="00B92AC5" w:rsidRDefault="0022525B" w:rsidP="0022525B">
            <w:pPr>
              <w:ind w:right="52"/>
              <w:jc w:val="both"/>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en-US"/>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shd w:val="clear" w:color="auto" w:fill="auto"/>
          </w:tcPr>
          <w:p w:rsidR="0022525B" w:rsidRPr="00677B0D" w:rsidRDefault="0022525B" w:rsidP="0022525B">
            <w:pPr>
              <w:spacing w:after="17"/>
              <w:ind w:left="2"/>
              <w:rPr>
                <w:rFonts w:ascii="Times New Roman" w:hAnsi="Times New Roman"/>
                <w:sz w:val="18"/>
                <w:szCs w:val="18"/>
                <w:lang w:val="kk-KZ"/>
              </w:rPr>
            </w:pPr>
            <w:r w:rsidRPr="00677B0D">
              <w:rPr>
                <w:rFonts w:ascii="Times New Roman" w:hAnsi="Times New Roman"/>
                <w:sz w:val="18"/>
                <w:szCs w:val="18"/>
                <w:lang w:val="kk-KZ"/>
              </w:rPr>
              <w:t>/ Кәсіпорынның қаржылық талдауы және диагностикасы</w:t>
            </w:r>
          </w:p>
        </w:tc>
        <w:tc>
          <w:tcPr>
            <w:tcW w:w="1672" w:type="pct"/>
            <w:tcBorders>
              <w:top w:val="single" w:sz="4" w:space="0" w:color="000000"/>
              <w:left w:val="single" w:sz="4" w:space="0" w:color="000000"/>
              <w:bottom w:val="single" w:sz="4" w:space="0" w:color="000000"/>
              <w:right w:val="single" w:sz="4" w:space="0" w:color="000000"/>
            </w:tcBorders>
          </w:tcPr>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Пәннің мазмұны – нарықтық экономика жағдайында шаруашылық жүргізуші субъектінің қаржы-экономикалық қызметін талдау әдістемесін және диагностикасын зерделеу.</w:t>
            </w:r>
          </w:p>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Экономикалық тиімділікті анықтау үшін экономикалық талдаудың негізгі әдістері қолданылады, соның ішінде:</w:t>
            </w:r>
          </w:p>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функционалды-құндық талдау,</w:t>
            </w:r>
          </w:p>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тізбекті алмастыру әдісі,</w:t>
            </w:r>
          </w:p>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маржиналды талдау,</w:t>
            </w:r>
          </w:p>
          <w:p w:rsidR="0022525B" w:rsidRPr="00677B0D" w:rsidRDefault="0022525B" w:rsidP="0022525B">
            <w:pPr>
              <w:ind w:right="53"/>
              <w:jc w:val="both"/>
              <w:rPr>
                <w:rFonts w:ascii="Times New Roman" w:hAnsi="Times New Roman"/>
                <w:sz w:val="18"/>
                <w:szCs w:val="18"/>
                <w:lang w:val="kk-KZ"/>
              </w:rPr>
            </w:pPr>
            <w:r w:rsidRPr="00677B0D">
              <w:rPr>
                <w:rFonts w:ascii="Times New Roman" w:hAnsi="Times New Roman"/>
                <w:sz w:val="18"/>
                <w:szCs w:val="18"/>
                <w:lang w:val="kk-KZ"/>
              </w:rPr>
              <w:t>қаржылық көрсеткіштерді талдау.</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b/>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Кәсіпорынның есеп процестеріндегі тәуекелдер жүйесі</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Курстың мазмұны мыналарды қалыптастыруға мүмкіндік береді: экономикалық субъектінің қаржылық есебі саласындағы кәсіпкерлік тәуекелдер туралы тұтас түсінік; қаржылық есепте және басқарушылық есепте тәуекелдердің пайда болу себептері туралы жүйелі түсінік; кәсіпорынның есептік процестерінде белгісіздікті төмендетудегі реттеудің рөлі туралы түсінік..</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Қақтығыстарды басқару</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Студенттердің қақтығыстану саласындағы теориялық және практикалық білімдер негізінде, қақтығыстарды реттеу жолдары мен құралдары, келіссөз жүргізу үдерісі туралы жүйелендірілген түсініктер арқылы олардың қақтығыстық құзыреттілігін қалыптастыру.</w:t>
            </w:r>
          </w:p>
          <w:p w:rsidR="0022525B" w:rsidRPr="00B92AC5" w:rsidRDefault="0022525B" w:rsidP="0022525B">
            <w:pPr>
              <w:ind w:right="54"/>
              <w:jc w:val="both"/>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 xml:space="preserve">Ƴ </w:t>
            </w: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Бизнестің тиімділігін басқару</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Бұл курс студенттерге жеке, команда және ұйым деңгейінде тиімділікті басқару жүйелерін бағалау дағдыларын қалыптастыру мақсатында әзірленген.</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Студенттер тиімділікті басқарудың компания стратегиясын іске асырудағы маңызды рөлін түсінетін болады. Курсты сәтті аяқтау нәтижесінде студенттер өз білімдерін біріктіріп:</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нәтижелілік критерийлерін қалыптастыруды;</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өз қызметіне шолу жасап, оны талдауды;</w:t>
            </w:r>
          </w:p>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өнімділікті арттыру бойынша ұсынымдар әзірлеуді меңгереді.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7</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r w:rsidRPr="00B92AC5">
              <w:rPr>
                <w:rFonts w:ascii="Times New Roman" w:hAnsi="Times New Roman"/>
                <w:sz w:val="18"/>
                <w:szCs w:val="18"/>
              </w:rPr>
              <w:t xml:space="preserve">Ƴ </w:t>
            </w:r>
          </w:p>
        </w:tc>
        <w:tc>
          <w:tcPr>
            <w:tcW w:w="188"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r w:rsidRPr="00B92AC5">
              <w:rPr>
                <w:rFonts w:ascii="Times New Roman" w:hAnsi="Times New Roman"/>
                <w:sz w:val="18"/>
                <w:szCs w:val="18"/>
              </w:rPr>
              <w:t xml:space="preserve">Ƴ </w:t>
            </w:r>
          </w:p>
        </w:tc>
        <w:tc>
          <w:tcPr>
            <w:tcW w:w="238"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r w:rsidRPr="00B92AC5">
              <w:rPr>
                <w:rFonts w:ascii="Times New Roman" w:hAnsi="Times New Roman"/>
                <w:sz w:val="18"/>
                <w:szCs w:val="18"/>
              </w:rPr>
              <w:t xml:space="preserve">Ƴ </w:t>
            </w:r>
          </w:p>
        </w:tc>
        <w:tc>
          <w:tcPr>
            <w:tcW w:w="182" w:type="pct"/>
            <w:tcBorders>
              <w:top w:val="single" w:sz="4" w:space="0" w:color="000000"/>
              <w:left w:val="single" w:sz="4" w:space="0" w:color="000000"/>
              <w:bottom w:val="single" w:sz="4" w:space="0" w:color="000000"/>
              <w:right w:val="single" w:sz="4" w:space="0" w:color="000000"/>
            </w:tcBorders>
            <w:hideMark/>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Салықтық есеп және есептілік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 xml:space="preserve">Пәнді оқыту Қазақстан Республикасында қолданыстағы салық салу жүйесінің теориялық және әдістемелік негіздері бойынша білім, сондай-ақ салық түрлері бойынша төлемдерді есептеу мен есепке алу, салық есептілігінің нысандарын құрастыру, салықтық </w:t>
            </w:r>
            <w:r w:rsidRPr="00B92AC5">
              <w:rPr>
                <w:rFonts w:ascii="Times New Roman" w:hAnsi="Times New Roman"/>
                <w:sz w:val="18"/>
                <w:szCs w:val="18"/>
              </w:rPr>
              <w:lastRenderedPageBreak/>
              <w:t>есепті тиімді жүргізу мақсатында толық ақпаратты дайындау және ұсыну бойынша практикалық дағдыларды қалыптастыруға бағытталған.</w:t>
            </w:r>
          </w:p>
          <w:p w:rsidR="0022525B" w:rsidRPr="00B92AC5" w:rsidRDefault="0022525B" w:rsidP="0022525B">
            <w:pPr>
              <w:ind w:right="54"/>
              <w:jc w:val="both"/>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lastRenderedPageBreak/>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Салық есебінің негіздері</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Бұл курс салықтық есепке алудың және оған сәйкес есептіліктің қалыптасуы мен дамуының негізгі кезеңдерін қарастырады, салықтық есепке алудың теориялық негіздерін береді, Қазақстан Республикасының салық жүйесінің барлық салықтары бойынша салықтық есепке алудың қолданыстағы механизмін сипаттайды</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5</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Бюджеттік ұйымдардағы бухгалтерлік есеп /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Пән бюджеттік ұйымдардағы құжаттама мен практикалық есепке алу процесі туралы теориялық түсініктер мен анықтамаларды зерттейді. Курс ұйымдастыруды және мемлекеттік мекемелерде іс қағаздарын жүргізуді, функциялардың орындалуын қаржылық қолдауды, оның ішінде мемлекеттік тапсырмаға сәйкес тиісті деңгейдегі бюджет қаражаты есебінен мемлекеттік қызметтерді көрсетуге бағытталған.</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Қоғамдық сектордың қаржылық есептілігінің халықаралық стандарттары (ХҚЕС ОС)</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4"/>
              <w:jc w:val="both"/>
              <w:rPr>
                <w:rFonts w:ascii="Times New Roman" w:hAnsi="Times New Roman"/>
                <w:sz w:val="18"/>
                <w:szCs w:val="18"/>
              </w:rPr>
            </w:pPr>
            <w:r w:rsidRPr="00B92AC5">
              <w:rPr>
                <w:rFonts w:ascii="Times New Roman" w:hAnsi="Times New Roman"/>
                <w:sz w:val="18"/>
                <w:szCs w:val="18"/>
              </w:rPr>
              <w:t>Бұл курс тыңдаушыларға ҚСХҚЕС бойынша базалық білім беруге, студенттерге ҚСХҚЕС құрамы мен құрылымы, халықаралық стандарттарға сәйкес мемлекеттік басқару секторы ұйымдарының есептілігін қалыптастырудың негізгі қағидаттары мен ережелері, ақпаратты ашуға қойылатын талаптар туралы жалпы түсінік беруге бағытталған.</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4</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rPr>
                <w:rFonts w:ascii="Times New Roman" w:hAnsi="Times New Roman"/>
                <w:sz w:val="18"/>
                <w:szCs w:val="18"/>
              </w:rPr>
            </w:pPr>
            <w:r w:rsidRPr="00B92AC5">
              <w:rPr>
                <w:rFonts w:ascii="Times New Roman" w:hAnsi="Times New Roman"/>
                <w:sz w:val="18"/>
                <w:szCs w:val="18"/>
              </w:rPr>
              <w:t>Ƴ</w:t>
            </w: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Research Paper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right="58" w:firstLine="170"/>
              <w:jc w:val="both"/>
              <w:rPr>
                <w:rFonts w:ascii="Times New Roman" w:hAnsi="Times New Roman"/>
                <w:sz w:val="18"/>
                <w:szCs w:val="18"/>
              </w:rPr>
            </w:pPr>
            <w:r w:rsidRPr="00B92AC5">
              <w:rPr>
                <w:rFonts w:ascii="Times New Roman" w:hAnsi="Times New Roman"/>
                <w:sz w:val="18"/>
                <w:szCs w:val="18"/>
              </w:rPr>
              <w:t xml:space="preserve">Пән оқу процесінде ғылыми-зерттеу құзыреттілігін қалыптастыруға бағытталған. Ғылыми зерттеу тақырыбын таңдау. Әр түрлі зерттеулердегі тақырыптардың өзектілігі мен даму дәрежесін негіздеу. Зерттеу тақырыбы мен міндеттерін тұжырымдау. Зерттеу объектісі мен тақырыбын анықтау. Дипломдық жоба тақырыбы бойынша библиографиялық дереккөздерді жинау. Дипломдық жоба тақырыбы бойынша ғылыми зерттеудің теориялық базасын әзірлеу. Тақырыпты талдаудың ғылыми әдістерін таңдау. Жүргізілген зерттеу бойынша қорытындылар мен ұсынымдарды тұжырымдау </w:t>
            </w:r>
          </w:p>
        </w:tc>
        <w:tc>
          <w:tcPr>
            <w:tcW w:w="33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8</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ind w:left="2"/>
              <w:rPr>
                <w:rFonts w:ascii="Times New Roman" w:hAnsi="Times New Roman"/>
                <w:sz w:val="18"/>
                <w:szCs w:val="18"/>
              </w:rPr>
            </w:pPr>
            <w:r w:rsidRPr="00B92AC5">
              <w:rPr>
                <w:rFonts w:ascii="Times New Roman" w:hAnsi="Times New Roman"/>
                <w:sz w:val="18"/>
                <w:szCs w:val="18"/>
              </w:rPr>
              <w:t xml:space="preserve">Сomprehensive exam preparation </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jc w:val="both"/>
              <w:rPr>
                <w:rFonts w:ascii="Times New Roman" w:hAnsi="Times New Roman"/>
                <w:sz w:val="18"/>
                <w:szCs w:val="18"/>
              </w:rPr>
            </w:pPr>
            <w:r w:rsidRPr="00B92AC5">
              <w:rPr>
                <w:rFonts w:ascii="Times New Roman" w:hAnsi="Times New Roman"/>
                <w:sz w:val="18"/>
                <w:szCs w:val="18"/>
              </w:rPr>
              <w:t>Сomprehensive exam preparation бұрынғы алған білімдерін жалпылайды және тереңдете түседі, оқу материалдарын логикалық тұрғыдан жүйелендіреді, негізгі сұрақтар мен тәжірибелік-бағытталған тапсырмалар/есептер/кейстерді студенттердің тұтастай жүйелі түрде көре білуіне ықпал етеді. Сomprehensive exam preparation кәсіби пәндердің мазмұнына шолу жасайды, сәйкес әдебиеттерді, емтихан сұрақтарының блоктарын, болашақ кәсіби іс-әрекеттерде негізгі құзыреттіліктер бойынша алған білімдерін реттейді және түсіндіреді.</w:t>
            </w:r>
          </w:p>
        </w:tc>
        <w:tc>
          <w:tcPr>
            <w:tcW w:w="332"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jc w:val="center"/>
              <w:rPr>
                <w:rFonts w:ascii="Times New Roman" w:hAnsi="Times New Roman"/>
                <w:sz w:val="18"/>
                <w:szCs w:val="18"/>
              </w:rPr>
            </w:pPr>
            <w:r w:rsidRPr="00B92AC5">
              <w:rPr>
                <w:rFonts w:ascii="Times New Roman" w:hAnsi="Times New Roman"/>
                <w:sz w:val="18"/>
                <w:szCs w:val="18"/>
              </w:rPr>
              <w:t>8</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Ƴ</w:t>
            </w: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lang w:val="kk-KZ"/>
              </w:rPr>
            </w:pPr>
          </w:p>
        </w:tc>
      </w:tr>
      <w:tr w:rsidR="0022525B" w:rsidRPr="00B92AC5" w:rsidTr="0022525B">
        <w:tc>
          <w:tcPr>
            <w:tcW w:w="902" w:type="pct"/>
            <w:gridSpan w:val="2"/>
            <w:tcBorders>
              <w:top w:val="single" w:sz="4" w:space="0" w:color="000000"/>
              <w:left w:val="single" w:sz="4" w:space="0" w:color="000000"/>
              <w:bottom w:val="single" w:sz="4" w:space="0" w:color="000000"/>
              <w:right w:val="single" w:sz="4" w:space="0" w:color="000000"/>
            </w:tcBorders>
            <w:vAlign w:val="bottom"/>
            <w:hideMark/>
          </w:tcPr>
          <w:p w:rsidR="0022525B" w:rsidRPr="00B92AC5" w:rsidRDefault="0022525B" w:rsidP="0022525B">
            <w:pPr>
              <w:shd w:val="clear" w:color="auto" w:fill="FFFFFF"/>
              <w:rPr>
                <w:rFonts w:ascii="Times New Roman" w:hAnsi="Times New Roman"/>
                <w:b/>
                <w:bCs/>
                <w:sz w:val="18"/>
                <w:szCs w:val="18"/>
              </w:rPr>
            </w:pPr>
            <w:r w:rsidRPr="00B92AC5">
              <w:rPr>
                <w:rFonts w:ascii="Times New Roman" w:hAnsi="Times New Roman"/>
                <w:sz w:val="18"/>
                <w:szCs w:val="18"/>
                <w:lang w:val="kk-KZ"/>
              </w:rPr>
              <w:t xml:space="preserve">БББ </w:t>
            </w:r>
            <w:r w:rsidRPr="00B92AC5">
              <w:rPr>
                <w:rFonts w:ascii="Times New Roman" w:hAnsi="Times New Roman"/>
                <w:sz w:val="18"/>
                <w:szCs w:val="18"/>
              </w:rPr>
              <w:t>бойынша кредиттердің барлығы</w:t>
            </w:r>
          </w:p>
        </w:tc>
        <w:tc>
          <w:tcPr>
            <w:tcW w:w="167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332" w:type="pct"/>
            <w:tcBorders>
              <w:top w:val="single" w:sz="4" w:space="0" w:color="000000"/>
              <w:left w:val="single" w:sz="4" w:space="0" w:color="000000"/>
              <w:bottom w:val="single" w:sz="4" w:space="0" w:color="000000"/>
              <w:right w:val="single" w:sz="4" w:space="0" w:color="000000"/>
            </w:tcBorders>
            <w:hideMark/>
          </w:tcPr>
          <w:p w:rsidR="0022525B" w:rsidRPr="00B92AC5" w:rsidRDefault="0022525B" w:rsidP="0022525B">
            <w:pPr>
              <w:shd w:val="clear" w:color="auto" w:fill="FFFFFF"/>
              <w:tabs>
                <w:tab w:val="left" w:pos="993"/>
              </w:tabs>
              <w:jc w:val="center"/>
              <w:rPr>
                <w:rFonts w:ascii="Times New Roman" w:hAnsi="Times New Roman"/>
                <w:sz w:val="18"/>
                <w:szCs w:val="18"/>
              </w:rPr>
            </w:pPr>
            <w:r w:rsidRPr="00B92AC5">
              <w:rPr>
                <w:rFonts w:ascii="Times New Roman" w:hAnsi="Times New Roman"/>
                <w:sz w:val="18"/>
                <w:szCs w:val="18"/>
              </w:rPr>
              <w:t>240</w:t>
            </w:r>
          </w:p>
        </w:tc>
        <w:tc>
          <w:tcPr>
            <w:tcW w:w="204"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95"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06"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69"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238" w:type="pct"/>
            <w:tcBorders>
              <w:top w:val="single" w:sz="4" w:space="0" w:color="000000"/>
              <w:left w:val="single" w:sz="4" w:space="0" w:color="000000"/>
              <w:bottom w:val="single" w:sz="4" w:space="0" w:color="000000"/>
              <w:right w:val="single" w:sz="4" w:space="0" w:color="000000"/>
            </w:tcBorders>
            <w:vAlign w:val="center"/>
          </w:tcPr>
          <w:p w:rsidR="0022525B" w:rsidRPr="00B92AC5" w:rsidRDefault="0022525B" w:rsidP="0022525B">
            <w:pPr>
              <w:shd w:val="clear" w:color="auto" w:fill="FFFFFF"/>
              <w:tabs>
                <w:tab w:val="left" w:pos="993"/>
              </w:tabs>
              <w:jc w:val="center"/>
              <w:rPr>
                <w:rFonts w:ascii="Times New Roman" w:hAnsi="Times New Roman"/>
                <w:sz w:val="18"/>
                <w:szCs w:val="18"/>
              </w:rPr>
            </w:pPr>
          </w:p>
        </w:tc>
        <w:tc>
          <w:tcPr>
            <w:tcW w:w="182" w:type="pct"/>
            <w:tcBorders>
              <w:top w:val="single" w:sz="4" w:space="0" w:color="000000"/>
              <w:left w:val="single" w:sz="4" w:space="0" w:color="000000"/>
              <w:bottom w:val="single" w:sz="4" w:space="0" w:color="000000"/>
              <w:right w:val="single" w:sz="4" w:space="0" w:color="000000"/>
            </w:tcBorders>
          </w:tcPr>
          <w:p w:rsidR="0022525B" w:rsidRPr="00B92AC5" w:rsidRDefault="0022525B" w:rsidP="0022525B">
            <w:pPr>
              <w:shd w:val="clear" w:color="auto" w:fill="FFFFFF"/>
              <w:tabs>
                <w:tab w:val="left" w:pos="993"/>
              </w:tabs>
              <w:jc w:val="center"/>
              <w:rPr>
                <w:rFonts w:ascii="Times New Roman" w:hAnsi="Times New Roman"/>
                <w:sz w:val="18"/>
                <w:szCs w:val="18"/>
              </w:rPr>
            </w:pPr>
          </w:p>
        </w:tc>
      </w:tr>
    </w:tbl>
    <w:p w:rsidR="00FB7A16" w:rsidRPr="00B92AC5" w:rsidRDefault="00FB7A16" w:rsidP="00FB7A16">
      <w:pPr>
        <w:tabs>
          <w:tab w:val="left" w:pos="993"/>
        </w:tabs>
        <w:ind w:firstLine="567"/>
        <w:jc w:val="both"/>
        <w:rPr>
          <w:rFonts w:ascii="Times New Roman" w:hAnsi="Times New Roman"/>
          <w:b/>
          <w:sz w:val="18"/>
          <w:szCs w:val="18"/>
        </w:rPr>
      </w:pPr>
    </w:p>
    <w:p w:rsidR="00FB7A16" w:rsidRPr="00B92AC5" w:rsidRDefault="00FB7A16" w:rsidP="00FB7A16">
      <w:pPr>
        <w:tabs>
          <w:tab w:val="left" w:pos="993"/>
        </w:tabs>
        <w:ind w:firstLine="567"/>
        <w:jc w:val="both"/>
        <w:rPr>
          <w:rFonts w:ascii="Times New Roman" w:hAnsi="Times New Roman"/>
          <w:b/>
          <w:sz w:val="18"/>
          <w:szCs w:val="18"/>
        </w:rPr>
      </w:pPr>
    </w:p>
    <w:p w:rsidR="00FB7A16" w:rsidRPr="00B92AC5" w:rsidRDefault="00FB7A16" w:rsidP="00FB7A16">
      <w:pPr>
        <w:tabs>
          <w:tab w:val="left" w:pos="993"/>
        </w:tabs>
        <w:ind w:firstLine="567"/>
        <w:jc w:val="both"/>
        <w:rPr>
          <w:rFonts w:ascii="Times New Roman" w:hAnsi="Times New Roman"/>
          <w:b/>
          <w:sz w:val="18"/>
          <w:szCs w:val="18"/>
        </w:rPr>
      </w:pPr>
    </w:p>
    <w:p w:rsidR="00FB7A16" w:rsidRPr="00B92AC5" w:rsidRDefault="00FB7A16" w:rsidP="00FB7A16">
      <w:pPr>
        <w:tabs>
          <w:tab w:val="left" w:pos="993"/>
        </w:tabs>
        <w:ind w:firstLine="567"/>
        <w:jc w:val="both"/>
        <w:rPr>
          <w:rFonts w:ascii="Times New Roman" w:hAnsi="Times New Roman"/>
          <w:b/>
          <w:sz w:val="18"/>
          <w:szCs w:val="18"/>
          <w:lang w:val="kk-KZ"/>
        </w:rPr>
      </w:pPr>
      <w:r w:rsidRPr="00B92AC5">
        <w:rPr>
          <w:rFonts w:ascii="Times New Roman" w:hAnsi="Times New Roman"/>
          <w:b/>
          <w:sz w:val="18"/>
          <w:szCs w:val="18"/>
        </w:rPr>
        <w:t>3.</w:t>
      </w:r>
      <w:r w:rsidRPr="00B92AC5">
        <w:rPr>
          <w:rFonts w:ascii="Times New Roman" w:hAnsi="Times New Roman"/>
          <w:b/>
          <w:sz w:val="18"/>
          <w:szCs w:val="18"/>
          <w:lang w:val="kk-KZ"/>
        </w:rPr>
        <w:t xml:space="preserve"> </w:t>
      </w:r>
      <w:r w:rsidRPr="00B92AC5">
        <w:rPr>
          <w:rFonts w:ascii="Times New Roman" w:hAnsi="Times New Roman"/>
          <w:b/>
          <w:bCs/>
          <w:color w:val="1D1B11"/>
          <w:kern w:val="24"/>
          <w:sz w:val="18"/>
          <w:szCs w:val="18"/>
          <w:lang w:val="kk-KZ"/>
        </w:rPr>
        <w:t>ҚҰЗЫРЕТТІЛІКТЕР</w:t>
      </w:r>
      <w:r w:rsidRPr="00B92AC5">
        <w:rPr>
          <w:rFonts w:ascii="Times New Roman" w:hAnsi="Times New Roman"/>
          <w:b/>
          <w:sz w:val="18"/>
          <w:szCs w:val="18"/>
          <w:lang w:val="kk-KZ"/>
        </w:rPr>
        <w:t xml:space="preserve"> КАРТАСЫ</w:t>
      </w:r>
    </w:p>
    <w:p w:rsidR="00FB7A16" w:rsidRPr="00B92AC5" w:rsidRDefault="00FB7A16" w:rsidP="00FB7A16">
      <w:pPr>
        <w:tabs>
          <w:tab w:val="left" w:pos="993"/>
        </w:tabs>
        <w:ind w:firstLine="567"/>
        <w:jc w:val="both"/>
        <w:rPr>
          <w:rFonts w:ascii="Times New Roman" w:hAnsi="Times New Roman"/>
          <w:b/>
          <w:sz w:val="18"/>
          <w:szCs w:val="18"/>
          <w:lang w:val="kk-KZ"/>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1412"/>
        <w:gridCol w:w="2266"/>
        <w:gridCol w:w="3404"/>
        <w:gridCol w:w="8222"/>
      </w:tblGrid>
      <w:tr w:rsidR="00FB7A16" w:rsidRPr="005C5578" w:rsidTr="000C59C1">
        <w:tc>
          <w:tcPr>
            <w:tcW w:w="397" w:type="dxa"/>
            <w:tcBorders>
              <w:top w:val="single" w:sz="4" w:space="0" w:color="000000"/>
              <w:left w:val="single" w:sz="4" w:space="0" w:color="000000"/>
              <w:bottom w:val="single" w:sz="4" w:space="0" w:color="000000"/>
              <w:right w:val="single" w:sz="4" w:space="0" w:color="000000"/>
            </w:tcBorders>
            <w:hideMark/>
          </w:tcPr>
          <w:p w:rsidR="00FB7A16" w:rsidRPr="00B92AC5" w:rsidRDefault="00FB7A16">
            <w:pPr>
              <w:shd w:val="clear" w:color="auto" w:fill="FFFFFF"/>
              <w:rPr>
                <w:rFonts w:ascii="Times New Roman" w:hAnsi="Times New Roman"/>
                <w:b/>
                <w:bCs/>
                <w:sz w:val="18"/>
                <w:szCs w:val="18"/>
              </w:rPr>
            </w:pPr>
            <w:r w:rsidRPr="00B92AC5">
              <w:rPr>
                <w:rFonts w:ascii="Times New Roman" w:hAnsi="Times New Roman"/>
                <w:b/>
                <w:bCs/>
                <w:sz w:val="18"/>
                <w:szCs w:val="18"/>
              </w:rPr>
              <w:t>№</w:t>
            </w:r>
          </w:p>
        </w:tc>
        <w:tc>
          <w:tcPr>
            <w:tcW w:w="1412" w:type="dxa"/>
            <w:tcBorders>
              <w:top w:val="single" w:sz="4" w:space="0" w:color="000000"/>
              <w:left w:val="single" w:sz="4" w:space="0" w:color="000000"/>
              <w:bottom w:val="single" w:sz="4" w:space="0" w:color="000000"/>
              <w:right w:val="single" w:sz="4" w:space="0" w:color="000000"/>
            </w:tcBorders>
            <w:hideMark/>
          </w:tcPr>
          <w:p w:rsidR="00FB7A16" w:rsidRPr="00B92AC5" w:rsidRDefault="00FB7A16">
            <w:pPr>
              <w:shd w:val="clear" w:color="auto" w:fill="FFFFFF"/>
              <w:rPr>
                <w:rFonts w:ascii="Times New Roman" w:hAnsi="Times New Roman"/>
                <w:b/>
                <w:bCs/>
                <w:sz w:val="18"/>
                <w:szCs w:val="18"/>
              </w:rPr>
            </w:pPr>
            <w:r w:rsidRPr="00B92AC5">
              <w:rPr>
                <w:rFonts w:ascii="Times New Roman" w:hAnsi="Times New Roman"/>
                <w:b/>
                <w:sz w:val="18"/>
                <w:szCs w:val="18"/>
                <w:lang w:val="kk-KZ"/>
              </w:rPr>
              <w:t>Құзыреттілік коды</w:t>
            </w:r>
          </w:p>
        </w:tc>
        <w:tc>
          <w:tcPr>
            <w:tcW w:w="2266" w:type="dxa"/>
            <w:tcBorders>
              <w:top w:val="single" w:sz="4" w:space="0" w:color="000000"/>
              <w:left w:val="single" w:sz="4" w:space="0" w:color="000000"/>
              <w:bottom w:val="single" w:sz="4" w:space="0" w:color="000000"/>
              <w:right w:val="single" w:sz="4" w:space="0" w:color="000000"/>
            </w:tcBorders>
            <w:hideMark/>
          </w:tcPr>
          <w:p w:rsidR="00FB7A16" w:rsidRPr="00B92AC5" w:rsidRDefault="00FB7A16">
            <w:pPr>
              <w:rPr>
                <w:rFonts w:ascii="Times New Roman" w:hAnsi="Times New Roman"/>
                <w:b/>
                <w:sz w:val="18"/>
                <w:szCs w:val="18"/>
                <w:lang w:val="kk-KZ"/>
              </w:rPr>
            </w:pPr>
            <w:r w:rsidRPr="00B92AC5">
              <w:rPr>
                <w:rFonts w:ascii="Times New Roman" w:hAnsi="Times New Roman"/>
                <w:b/>
                <w:sz w:val="18"/>
                <w:szCs w:val="18"/>
                <w:lang w:val="kk-KZ"/>
              </w:rPr>
              <w:t>Қалыптасатын құзыреттілік</w:t>
            </w:r>
          </w:p>
        </w:tc>
        <w:tc>
          <w:tcPr>
            <w:tcW w:w="3404" w:type="dxa"/>
            <w:tcBorders>
              <w:top w:val="single" w:sz="4" w:space="0" w:color="000000"/>
              <w:left w:val="single" w:sz="4" w:space="0" w:color="000000"/>
              <w:bottom w:val="single" w:sz="4" w:space="0" w:color="000000"/>
              <w:right w:val="single" w:sz="4" w:space="0" w:color="000000"/>
            </w:tcBorders>
            <w:hideMark/>
          </w:tcPr>
          <w:p w:rsidR="00FB7A16" w:rsidRPr="00B92AC5" w:rsidRDefault="00FB7A16">
            <w:pPr>
              <w:rPr>
                <w:rFonts w:ascii="Times New Roman" w:hAnsi="Times New Roman"/>
                <w:b/>
                <w:sz w:val="18"/>
                <w:szCs w:val="18"/>
                <w:lang w:val="kk-KZ"/>
              </w:rPr>
            </w:pPr>
            <w:r w:rsidRPr="00B92AC5">
              <w:rPr>
                <w:rFonts w:ascii="Times New Roman" w:hAnsi="Times New Roman"/>
                <w:b/>
                <w:sz w:val="18"/>
                <w:szCs w:val="18"/>
                <w:lang w:val="kk-KZ"/>
              </w:rPr>
              <w:t>Құзыреттілік мазмұны</w:t>
            </w:r>
          </w:p>
        </w:tc>
        <w:tc>
          <w:tcPr>
            <w:tcW w:w="8222" w:type="dxa"/>
            <w:tcBorders>
              <w:top w:val="single" w:sz="4" w:space="0" w:color="000000"/>
              <w:left w:val="single" w:sz="4" w:space="0" w:color="000000"/>
              <w:bottom w:val="single" w:sz="4" w:space="0" w:color="000000"/>
              <w:right w:val="single" w:sz="4" w:space="0" w:color="000000"/>
            </w:tcBorders>
            <w:hideMark/>
          </w:tcPr>
          <w:p w:rsidR="00FB7A16" w:rsidRPr="00B92AC5" w:rsidRDefault="00FB7A16">
            <w:pPr>
              <w:rPr>
                <w:rFonts w:ascii="Times New Roman" w:hAnsi="Times New Roman"/>
                <w:b/>
                <w:sz w:val="18"/>
                <w:szCs w:val="18"/>
                <w:lang w:val="kk-KZ"/>
              </w:rPr>
            </w:pPr>
            <w:r w:rsidRPr="00B92AC5">
              <w:rPr>
                <w:rFonts w:ascii="Times New Roman" w:hAnsi="Times New Roman"/>
                <w:b/>
                <w:color w:val="333333"/>
                <w:sz w:val="18"/>
                <w:szCs w:val="18"/>
                <w:lang w:val="kk-KZ"/>
              </w:rPr>
              <w:t>Құзыреттілікті қалыптастыратын білім беру бағдарламасының элементтері</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b/>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sz w:val="18"/>
                <w:szCs w:val="18"/>
              </w:rPr>
            </w:pPr>
            <w:r w:rsidRPr="00B92AC5">
              <w:rPr>
                <w:rFonts w:ascii="Times New Roman" w:hAnsi="Times New Roman"/>
                <w:sz w:val="18"/>
                <w:szCs w:val="18"/>
                <w:lang w:val="en-US"/>
              </w:rPr>
              <w:t>ON</w:t>
            </w:r>
            <w:r w:rsidRPr="00B92AC5">
              <w:rPr>
                <w:rFonts w:ascii="Times New Roman" w:hAnsi="Times New Roman"/>
                <w:sz w:val="18"/>
                <w:szCs w:val="18"/>
              </w:rPr>
              <w:t>1</w:t>
            </w:r>
          </w:p>
        </w:tc>
        <w:tc>
          <w:tcPr>
            <w:tcW w:w="2266" w:type="dxa"/>
            <w:vMerge w:val="restart"/>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rPr>
                <w:rFonts w:ascii="Times New Roman" w:hAnsi="Times New Roman"/>
                <w:sz w:val="18"/>
                <w:szCs w:val="18"/>
              </w:rPr>
            </w:pPr>
            <w:r w:rsidRPr="00B92AC5">
              <w:rPr>
                <w:rFonts w:ascii="Times New Roman" w:hAnsi="Times New Roman"/>
                <w:sz w:val="18"/>
                <w:szCs w:val="18"/>
                <w:lang w:val="kk-KZ"/>
              </w:rPr>
              <w:t>Ұйымдастырушылық және басқару құзыреті</w:t>
            </w: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rPr>
                <w:rFonts w:ascii="Times New Roman" w:hAnsi="Times New Roman"/>
                <w:sz w:val="18"/>
                <w:szCs w:val="18"/>
                <w:lang w:val="kk-KZ"/>
              </w:rPr>
            </w:pPr>
            <w:r w:rsidRPr="00B92AC5">
              <w:rPr>
                <w:rFonts w:ascii="Times New Roman" w:hAnsi="Times New Roman"/>
                <w:sz w:val="18"/>
                <w:szCs w:val="18"/>
                <w:lang w:val="kk-KZ"/>
              </w:rPr>
              <w:t xml:space="preserve">зерттеудің мақсаттары мен міндеттерін анықтау; </w:t>
            </w:r>
          </w:p>
          <w:p w:rsidR="000C59C1" w:rsidRPr="00B92AC5" w:rsidRDefault="000C59C1" w:rsidP="000C59C1">
            <w:pPr>
              <w:shd w:val="clear" w:color="auto" w:fill="FFFFFF"/>
              <w:rPr>
                <w:rFonts w:ascii="Times New Roman" w:hAnsi="Times New Roman"/>
                <w:b/>
                <w:sz w:val="18"/>
                <w:szCs w:val="18"/>
                <w:lang w:val="kk-KZ"/>
              </w:rPr>
            </w:pPr>
            <w:r w:rsidRPr="00B92AC5">
              <w:rPr>
                <w:rFonts w:ascii="Times New Roman" w:hAnsi="Times New Roman"/>
                <w:sz w:val="18"/>
                <w:szCs w:val="18"/>
                <w:lang w:val="kk-KZ"/>
              </w:rPr>
              <w:t>оларға жетудің оңтайлы жолдары мен әдістерін таңдаңыз</w:t>
            </w:r>
          </w:p>
        </w:tc>
        <w:tc>
          <w:tcPr>
            <w:tcW w:w="8222" w:type="dxa"/>
            <w:tcBorders>
              <w:top w:val="single" w:sz="4" w:space="0" w:color="000000"/>
              <w:left w:val="single" w:sz="4" w:space="0" w:color="000000"/>
              <w:bottom w:val="single" w:sz="4" w:space="0" w:color="000000"/>
              <w:right w:val="single" w:sz="4" w:space="0" w:color="000000"/>
            </w:tcBorders>
          </w:tcPr>
          <w:p w:rsidR="000C59C1" w:rsidRPr="00DB5BA0" w:rsidRDefault="000C59C1" w:rsidP="000C59C1">
            <w:pPr>
              <w:shd w:val="clear" w:color="auto" w:fill="FFFFFF"/>
              <w:jc w:val="both"/>
              <w:rPr>
                <w:rFonts w:ascii="Times New Roman" w:hAnsi="Times New Roman"/>
                <w:sz w:val="18"/>
                <w:szCs w:val="18"/>
                <w:lang w:val="kk-KZ"/>
              </w:rPr>
            </w:pPr>
            <w:r w:rsidRPr="00DB5BA0">
              <w:rPr>
                <w:rFonts w:ascii="Times New Roman" w:hAnsi="Times New Roman"/>
                <w:sz w:val="18"/>
                <w:szCs w:val="18"/>
                <w:lang w:val="kk-KZ"/>
              </w:rPr>
              <w:t>Research Paper ,Сomprehensive exam preparation</w:t>
            </w:r>
            <w:r w:rsidR="00DB5BA0" w:rsidRPr="00DD2306">
              <w:rPr>
                <w:rFonts w:ascii="Times New Roman" w:hAnsi="Times New Roman"/>
                <w:sz w:val="18"/>
                <w:szCs w:val="18"/>
                <w:lang w:val="kk-KZ"/>
              </w:rPr>
              <w:t xml:space="preserve"> Қазақстан тарихы</w:t>
            </w:r>
            <w:r w:rsidR="00DB5BA0" w:rsidRPr="00DB5BA0">
              <w:rPr>
                <w:rFonts w:ascii="Times New Roman" w:hAnsi="Times New Roman"/>
                <w:sz w:val="18"/>
                <w:szCs w:val="18"/>
                <w:lang w:val="kk-KZ"/>
              </w:rPr>
              <w:t xml:space="preserve"> Философия</w:t>
            </w:r>
            <w:r w:rsidR="00DB5BA0" w:rsidRPr="00DB5BA0">
              <w:rPr>
                <w:rFonts w:ascii="Times New Roman" w:hAnsi="Times New Roman"/>
                <w:color w:val="000000"/>
                <w:sz w:val="18"/>
                <w:szCs w:val="18"/>
                <w:lang w:val="kk-KZ"/>
              </w:rPr>
              <w:t xml:space="preserve"> Қазақ (Орыс) тілі</w:t>
            </w:r>
            <w:r w:rsidR="00DB5BA0" w:rsidRPr="00DB5BA0">
              <w:rPr>
                <w:rFonts w:ascii="Times New Roman" w:hAnsi="Times New Roman"/>
                <w:sz w:val="18"/>
                <w:szCs w:val="18"/>
                <w:lang w:val="kk-KZ"/>
              </w:rPr>
              <w:t xml:space="preserve"> Саясаттану</w:t>
            </w:r>
            <w:r w:rsidR="00DB5BA0" w:rsidRPr="00DD2306">
              <w:rPr>
                <w:rFonts w:ascii="Times New Roman" w:hAnsi="Times New Roman"/>
                <w:sz w:val="18"/>
                <w:szCs w:val="18"/>
                <w:lang w:val="kk-KZ"/>
              </w:rPr>
              <w:t xml:space="preserve"> Ә</w:t>
            </w:r>
            <w:r w:rsidR="00DB5BA0" w:rsidRPr="00DB5BA0">
              <w:rPr>
                <w:rFonts w:ascii="Times New Roman" w:hAnsi="Times New Roman"/>
                <w:sz w:val="18"/>
                <w:szCs w:val="18"/>
                <w:lang w:val="kk-KZ"/>
              </w:rPr>
              <w:t>леуметтану</w:t>
            </w:r>
            <w:r w:rsidR="00DB5BA0" w:rsidRPr="00DD2306">
              <w:rPr>
                <w:rFonts w:ascii="Times New Roman" w:hAnsi="Times New Roman"/>
                <w:sz w:val="18"/>
                <w:szCs w:val="18"/>
                <w:lang w:val="kk-KZ"/>
              </w:rPr>
              <w:t xml:space="preserve"> Мәдениеттану</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b/>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sz w:val="18"/>
                <w:szCs w:val="18"/>
              </w:rPr>
            </w:pPr>
            <w:r w:rsidRPr="00B92AC5">
              <w:rPr>
                <w:rFonts w:ascii="Times New Roman" w:hAnsi="Times New Roman"/>
                <w:sz w:val="18"/>
                <w:szCs w:val="18"/>
                <w:lang w:val="en-US"/>
              </w:rPr>
              <w:t>ON</w:t>
            </w:r>
            <w:r w:rsidRPr="00B92AC5">
              <w:rPr>
                <w:rFonts w:ascii="Times New Roman" w:hAnsi="Times New Roman"/>
                <w:sz w:val="18"/>
                <w:szCs w:val="18"/>
              </w:rPr>
              <w:t>2</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 xml:space="preserve">қазіргі экономиканың негізгі ғылыми түсініктері мен категориялық аппаратын, оларды қолданбалы мәселелерді шешуде қолдануды білу; </w:t>
            </w:r>
          </w:p>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 xml:space="preserve">экономикалық субъектілер қызметінің көрсеткіштерін бағалау; </w:t>
            </w:r>
          </w:p>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 xml:space="preserve">деректерді жинауды, өңдеуді және статистикалық талдауды жүзеге асыру; </w:t>
            </w:r>
          </w:p>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 xml:space="preserve">стандартты кәсіби есептерді шешу үшін математикалық әдістерді қолдану; </w:t>
            </w:r>
          </w:p>
          <w:p w:rsidR="000C59C1" w:rsidRPr="00B92AC5" w:rsidRDefault="000C59C1" w:rsidP="000C59C1">
            <w:pPr>
              <w:rPr>
                <w:rFonts w:ascii="Times New Roman" w:hAnsi="Times New Roman"/>
                <w:b/>
                <w:sz w:val="18"/>
                <w:szCs w:val="18"/>
                <w:lang w:val="kk-KZ"/>
              </w:rPr>
            </w:pPr>
            <w:r w:rsidRPr="00B92AC5">
              <w:rPr>
                <w:rFonts w:ascii="Times New Roman" w:hAnsi="Times New Roman"/>
                <w:sz w:val="18"/>
                <w:szCs w:val="18"/>
                <w:lang w:val="kk-KZ"/>
              </w:rPr>
              <w:t>нәтижелерді түсіндіріңіз;</w:t>
            </w:r>
          </w:p>
        </w:tc>
        <w:tc>
          <w:tcPr>
            <w:tcW w:w="8222" w:type="dxa"/>
            <w:tcBorders>
              <w:top w:val="single" w:sz="4" w:space="0" w:color="000000"/>
              <w:left w:val="single" w:sz="4" w:space="0" w:color="000000"/>
              <w:bottom w:val="single" w:sz="4" w:space="0" w:color="000000"/>
              <w:right w:val="single" w:sz="4" w:space="0" w:color="000000"/>
            </w:tcBorders>
          </w:tcPr>
          <w:p w:rsidR="000C59C1" w:rsidRPr="00DB5BA0" w:rsidRDefault="000C59C1" w:rsidP="000C59C1">
            <w:pPr>
              <w:rPr>
                <w:rFonts w:ascii="Times New Roman" w:hAnsi="Times New Roman"/>
                <w:sz w:val="18"/>
                <w:szCs w:val="18"/>
                <w:lang w:val="kk-KZ"/>
              </w:rPr>
            </w:pPr>
            <w:r w:rsidRPr="00B92AC5">
              <w:rPr>
                <w:rFonts w:ascii="Times New Roman" w:hAnsi="Times New Roman"/>
                <w:sz w:val="18"/>
                <w:szCs w:val="18"/>
                <w:lang w:val="kk-KZ"/>
              </w:rPr>
              <w:t>Экономикадағы математика, Бизнес, технология және қаржылық сауаттылық, Экономика салаларындағы бухгалтерлік есеп, Статистика, Ықтималдықтар теориясы және математикалық статистика</w:t>
            </w:r>
            <w:r w:rsidR="00DB5BA0" w:rsidRPr="00DB5BA0">
              <w:rPr>
                <w:rFonts w:ascii="Times New Roman" w:hAnsi="Times New Roman"/>
                <w:color w:val="000000"/>
                <w:sz w:val="18"/>
                <w:szCs w:val="18"/>
                <w:lang w:val="kk-KZ"/>
              </w:rPr>
              <w:t xml:space="preserve"> Ақпараттық-коммуникациялық технологиялар</w:t>
            </w:r>
          </w:p>
        </w:tc>
      </w:tr>
      <w:tr w:rsidR="000C59C1" w:rsidRPr="00B92AC5"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b/>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sz w:val="18"/>
                <w:szCs w:val="18"/>
              </w:rPr>
            </w:pPr>
            <w:r w:rsidRPr="00B92AC5">
              <w:rPr>
                <w:rFonts w:ascii="Times New Roman" w:hAnsi="Times New Roman"/>
                <w:sz w:val="18"/>
                <w:szCs w:val="18"/>
                <w:lang w:val="en-US"/>
              </w:rPr>
              <w:t>ON</w:t>
            </w:r>
            <w:r w:rsidRPr="00B92AC5">
              <w:rPr>
                <w:rFonts w:ascii="Times New Roman" w:eastAsia="Symbol" w:hAnsi="Times New Roman"/>
                <w:sz w:val="18"/>
                <w:szCs w:val="18"/>
              </w:rPr>
              <w:t>3</w:t>
            </w:r>
          </w:p>
        </w:tc>
        <w:tc>
          <w:tcPr>
            <w:tcW w:w="2266" w:type="dxa"/>
            <w:vMerge w:val="restart"/>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rPr>
                <w:rFonts w:ascii="Times New Roman" w:eastAsia="Symbol" w:hAnsi="Times New Roman"/>
                <w:sz w:val="18"/>
                <w:szCs w:val="18"/>
              </w:rPr>
            </w:pPr>
            <w:r w:rsidRPr="00B92AC5">
              <w:rPr>
                <w:rFonts w:ascii="Times New Roman" w:hAnsi="Times New Roman"/>
                <w:sz w:val="18"/>
                <w:szCs w:val="18"/>
                <w:lang w:val="kk-KZ"/>
              </w:rPr>
              <w:t>Кәсіби құзыреттер</w:t>
            </w: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b/>
                <w:sz w:val="18"/>
                <w:szCs w:val="18"/>
                <w:lang w:val="kk-KZ"/>
              </w:rPr>
            </w:pPr>
            <w:r w:rsidRPr="00B92AC5">
              <w:rPr>
                <w:rFonts w:ascii="Times New Roman" w:eastAsia="Symbol" w:hAnsi="Times New Roman"/>
                <w:color w:val="000000"/>
                <w:sz w:val="18"/>
                <w:szCs w:val="18"/>
              </w:rPr>
              <w:t>шаруашылық жүргізуші субъектінің интеграцияланған бизнес-процестерін қамтамасыз ету үшін ақпараттық технологияларды, бағдарламалық өнімдерді пайдалана отырып, субъектінің қаржылық жағдайы туралы ақпаратты қорыту және талдау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eastAsia="Symbol" w:hAnsi="Times New Roman"/>
                <w:sz w:val="18"/>
                <w:szCs w:val="18"/>
                <w:lang w:val="kk-KZ"/>
              </w:rPr>
            </w:pPr>
            <w:r w:rsidRPr="00B92AC5">
              <w:rPr>
                <w:rFonts w:ascii="Times New Roman" w:eastAsia="Symbol" w:hAnsi="Times New Roman"/>
                <w:sz w:val="18"/>
                <w:szCs w:val="18"/>
                <w:lang w:val="kk-KZ"/>
              </w:rPr>
              <w:t>Жасанды интеллект негіздері, 1С: Бухгалтерия</w:t>
            </w:r>
            <w:r w:rsidR="00DB5BA0" w:rsidRPr="00DD2306">
              <w:rPr>
                <w:rFonts w:ascii="Times New Roman" w:hAnsi="Times New Roman"/>
                <w:color w:val="000000"/>
                <w:sz w:val="18"/>
                <w:szCs w:val="18"/>
              </w:rPr>
              <w:t xml:space="preserve"> Ақпараттық-коммуникациялық технологиялар</w:t>
            </w:r>
          </w:p>
        </w:tc>
      </w:tr>
      <w:tr w:rsidR="000C59C1" w:rsidRPr="00B92AC5"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b/>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sz w:val="18"/>
                <w:szCs w:val="18"/>
              </w:rPr>
            </w:pPr>
            <w:r w:rsidRPr="00B92AC5">
              <w:rPr>
                <w:rFonts w:ascii="Times New Roman" w:hAnsi="Times New Roman"/>
                <w:sz w:val="18"/>
                <w:szCs w:val="18"/>
                <w:lang w:val="en-US"/>
              </w:rPr>
              <w:t>ON</w:t>
            </w:r>
            <w:r w:rsidRPr="00B92AC5">
              <w:rPr>
                <w:rFonts w:ascii="Times New Roman" w:eastAsia="Symbol" w:hAnsi="Times New Roman"/>
                <w:sz w:val="18"/>
                <w:szCs w:val="18"/>
              </w:rPr>
              <w:t>4</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eastAsia="Symbol"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b/>
                <w:sz w:val="18"/>
                <w:szCs w:val="18"/>
              </w:rPr>
            </w:pPr>
            <w:r w:rsidRPr="00B92AC5">
              <w:rPr>
                <w:rFonts w:ascii="Times New Roman" w:eastAsia="Symbol" w:hAnsi="Times New Roman"/>
                <w:color w:val="000000"/>
                <w:sz w:val="18"/>
                <w:szCs w:val="18"/>
              </w:rPr>
              <w:t>шет тілі білімін тұлғааралық қарым-қатынас, оқу және кәсіби қызмет үшін жеткілікті деңгейде қолдану.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eastAsia="Symbol" w:hAnsi="Times New Roman"/>
                <w:sz w:val="18"/>
                <w:szCs w:val="18"/>
              </w:rPr>
            </w:pPr>
            <w:r w:rsidRPr="00B92AC5">
              <w:rPr>
                <w:rFonts w:ascii="Times New Roman" w:eastAsia="Symbol" w:hAnsi="Times New Roman"/>
                <w:sz w:val="18"/>
                <w:szCs w:val="18"/>
              </w:rPr>
              <w:t>Community Service Learning, Бизнес ағылшын тілі, Академиялық ағылшын тілі</w:t>
            </w:r>
            <w:r w:rsidR="00DB5BA0" w:rsidRPr="00DD2306">
              <w:rPr>
                <w:rFonts w:ascii="Times New Roman" w:hAnsi="Times New Roman"/>
                <w:color w:val="000000"/>
                <w:sz w:val="18"/>
                <w:szCs w:val="18"/>
              </w:rPr>
              <w:t xml:space="preserve"> Шетел тілі</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5</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eastAsia="Symbol"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b/>
                <w:sz w:val="18"/>
                <w:szCs w:val="18"/>
                <w:lang w:val="kk-KZ"/>
              </w:rPr>
            </w:pPr>
            <w:r w:rsidRPr="00B92AC5">
              <w:rPr>
                <w:rFonts w:ascii="Times New Roman" w:hAnsi="Times New Roman"/>
                <w:color w:val="000000"/>
                <w:sz w:val="18"/>
                <w:szCs w:val="18"/>
                <w:lang w:val="kk-KZ"/>
              </w:rPr>
              <w:t>экономика саласының ерекшелігін ескере отырып және автоматтандырылған есептің бағдарламалық өнімдері негізінде субъектінің экономикалық қызметінің қаржылық, басқарушылық және салықтық есебін және аудитін жүргізу қағидаттарын меңгеру.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Басқару есебі 1, Аудит негіздері және рәсімдері, Сыртқы және ішкі аудит теориясы, Аудит және онымен ілеспе қызметтер, Экономика салаларындағы бухгалтерлік есеп, Құрылыс және ауыл шаруашылығы компанияларының қызметін есепке алу және талдау, Басқару есебі 2, Салықтық есеп және есептілік, Салық есебінің негіздері, Бюджеттік ұйымдардағы бухгалтерлік есеп</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 xml:space="preserve"> 6</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eastAsia="Symbol"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b/>
                <w:sz w:val="18"/>
                <w:szCs w:val="18"/>
                <w:lang w:val="kk-KZ"/>
              </w:rPr>
            </w:pPr>
            <w:r w:rsidRPr="00B92AC5">
              <w:rPr>
                <w:rFonts w:ascii="Times New Roman" w:hAnsi="Times New Roman"/>
                <w:color w:val="000000"/>
                <w:sz w:val="18"/>
                <w:szCs w:val="18"/>
                <w:lang w:val="kk-KZ"/>
              </w:rPr>
              <w:t>бизнестің есептік процестері мен аудитін ұйымдастыру мақсатында ұлттық және халықаралық стандарттардың дағдылары мен білімдерін қолдану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Қаржылық есеп 1, Аудит негіздері және рәсімдері, Сыртқы және ішкі аудит теориясы, Аудит және онымен ілеспе қызметтер, Кәсіпорынның есеп процестеріндегі тәуекелдер жүйесі, Қоғамдық сектордың қаржылық есептілігінің халықаралық стандарттары (ХҚЕС ОС)</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 xml:space="preserve"> 7</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eastAsia="Symbol"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rPr>
                <w:rFonts w:ascii="Times New Roman" w:hAnsi="Times New Roman"/>
                <w:color w:val="000000"/>
                <w:sz w:val="18"/>
                <w:szCs w:val="18"/>
                <w:lang w:val="kk-KZ"/>
              </w:rPr>
            </w:pPr>
            <w:r w:rsidRPr="00B92AC5">
              <w:rPr>
                <w:rFonts w:ascii="Times New Roman" w:hAnsi="Times New Roman"/>
                <w:color w:val="000000"/>
                <w:sz w:val="18"/>
                <w:szCs w:val="18"/>
                <w:lang w:val="kk-KZ"/>
              </w:rPr>
              <w:t>әлеуметтік-этикалық құндылықтарды, мінез-құлықтың құқықтық нормаларын қабылдау, болып жатқан процестерді, қабылданған шешімдер мен қарым-қатынас дағдыларын бағалау;</w:t>
            </w:r>
          </w:p>
          <w:p w:rsidR="000C59C1" w:rsidRPr="00B92AC5" w:rsidRDefault="000C59C1" w:rsidP="000C59C1">
            <w:pPr>
              <w:shd w:val="clear" w:color="auto" w:fill="FFFFFF"/>
              <w:rPr>
                <w:rFonts w:ascii="Times New Roman" w:hAnsi="Times New Roman"/>
                <w:b/>
                <w:sz w:val="18"/>
                <w:szCs w:val="18"/>
                <w:lang w:val="kk-KZ"/>
              </w:rPr>
            </w:pPr>
            <w:r w:rsidRPr="00B92AC5">
              <w:rPr>
                <w:rFonts w:ascii="Times New Roman" w:hAnsi="Times New Roman"/>
                <w:color w:val="000000"/>
                <w:sz w:val="18"/>
                <w:szCs w:val="18"/>
                <w:lang w:val="kk-KZ"/>
              </w:rPr>
              <w:t xml:space="preserve"> әлеуметтік өзара әрекеттестікті ескере отырып, командада және жеке жұмыс істей білу</w:t>
            </w:r>
          </w:p>
        </w:tc>
        <w:tc>
          <w:tcPr>
            <w:tcW w:w="8222" w:type="dxa"/>
            <w:tcBorders>
              <w:top w:val="single" w:sz="4" w:space="0" w:color="000000"/>
              <w:left w:val="single" w:sz="4" w:space="0" w:color="000000"/>
              <w:bottom w:val="single" w:sz="4" w:space="0" w:color="000000"/>
              <w:right w:val="single" w:sz="4" w:space="0" w:color="000000"/>
            </w:tcBorders>
          </w:tcPr>
          <w:p w:rsidR="000C59C1" w:rsidRPr="00DB5BA0" w:rsidRDefault="000C59C1" w:rsidP="000C59C1">
            <w:pPr>
              <w:rPr>
                <w:rFonts w:ascii="Times New Roman" w:hAnsi="Times New Roman"/>
                <w:sz w:val="18"/>
                <w:szCs w:val="18"/>
                <w:lang w:val="kk-KZ"/>
              </w:rPr>
            </w:pPr>
            <w:r w:rsidRPr="00B92AC5">
              <w:rPr>
                <w:rFonts w:ascii="Times New Roman" w:hAnsi="Times New Roman"/>
                <w:sz w:val="18"/>
                <w:szCs w:val="18"/>
                <w:lang w:val="kk-KZ"/>
              </w:rPr>
              <w:t>Академиялық хат1, Community Service Learning, Startup әзірлеу, Маркетинг</w:t>
            </w:r>
            <w:r w:rsidR="00DB5BA0" w:rsidRPr="00DB5BA0">
              <w:rPr>
                <w:rFonts w:ascii="Times New Roman" w:hAnsi="Times New Roman"/>
                <w:sz w:val="18"/>
                <w:szCs w:val="18"/>
                <w:lang w:val="kk-KZ"/>
              </w:rPr>
              <w:t xml:space="preserve"> Философия</w:t>
            </w:r>
            <w:r w:rsidR="00DB5BA0" w:rsidRPr="00DB5BA0">
              <w:rPr>
                <w:rFonts w:ascii="Times New Roman" w:hAnsi="Times New Roman"/>
                <w:color w:val="000000"/>
                <w:sz w:val="18"/>
                <w:szCs w:val="18"/>
                <w:lang w:val="kk-KZ"/>
              </w:rPr>
              <w:t xml:space="preserve"> Шетел тілі Қазақ (Орыс) тілі</w:t>
            </w:r>
            <w:r w:rsidR="00DB5BA0" w:rsidRPr="00DD2306">
              <w:rPr>
                <w:rFonts w:ascii="Times New Roman" w:hAnsi="Times New Roman"/>
                <w:sz w:val="18"/>
                <w:szCs w:val="18"/>
                <w:lang w:val="kk-KZ"/>
              </w:rPr>
              <w:t xml:space="preserve"> Ә</w:t>
            </w:r>
            <w:r w:rsidR="00DB5BA0" w:rsidRPr="00DB5BA0">
              <w:rPr>
                <w:rFonts w:ascii="Times New Roman" w:hAnsi="Times New Roman"/>
                <w:sz w:val="18"/>
                <w:szCs w:val="18"/>
                <w:lang w:val="kk-KZ"/>
              </w:rPr>
              <w:t>леуметтану</w:t>
            </w:r>
            <w:r w:rsidR="00DB5BA0" w:rsidRPr="00DD2306">
              <w:rPr>
                <w:rFonts w:ascii="Times New Roman" w:hAnsi="Times New Roman"/>
                <w:sz w:val="18"/>
                <w:szCs w:val="18"/>
                <w:lang w:val="kk-KZ"/>
              </w:rPr>
              <w:t xml:space="preserve"> Мәдениеттану</w:t>
            </w:r>
            <w:r w:rsidR="00DB5BA0" w:rsidRPr="00DB5BA0">
              <w:rPr>
                <w:rFonts w:ascii="Times New Roman" w:hAnsi="Times New Roman"/>
                <w:sz w:val="18"/>
                <w:szCs w:val="18"/>
                <w:lang w:val="kk-KZ"/>
              </w:rPr>
              <w:t xml:space="preserve"> Психология</w:t>
            </w:r>
            <w:r w:rsidR="00DB5BA0" w:rsidRPr="00DB5BA0">
              <w:rPr>
                <w:rFonts w:ascii="Times New Roman" w:hAnsi="Times New Roman"/>
                <w:color w:val="000000"/>
                <w:sz w:val="18"/>
                <w:szCs w:val="18"/>
                <w:lang w:val="kk-KZ"/>
              </w:rPr>
              <w:t xml:space="preserve"> Дене шынықтыру</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 xml:space="preserve"> 8</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eastAsia="Symbol"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b/>
                <w:sz w:val="18"/>
                <w:szCs w:val="18"/>
                <w:lang w:val="kk-KZ"/>
              </w:rPr>
            </w:pPr>
            <w:r w:rsidRPr="00B92AC5">
              <w:rPr>
                <w:rFonts w:ascii="Times New Roman" w:hAnsi="Times New Roman"/>
                <w:color w:val="000000"/>
                <w:sz w:val="18"/>
                <w:szCs w:val="18"/>
                <w:lang w:val="kk-KZ"/>
              </w:rPr>
              <w:t>бизнес мүддесі үшін салық заңнамаларының отандық және шетелдік тәжірибесін қолдану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tabs>
                <w:tab w:val="left" w:pos="5790"/>
              </w:tabs>
              <w:rPr>
                <w:rFonts w:ascii="Times New Roman" w:hAnsi="Times New Roman"/>
                <w:sz w:val="18"/>
                <w:szCs w:val="18"/>
                <w:lang w:val="kk-KZ"/>
              </w:rPr>
            </w:pPr>
            <w:r w:rsidRPr="00B92AC5">
              <w:rPr>
                <w:rFonts w:ascii="Times New Roman" w:hAnsi="Times New Roman"/>
                <w:sz w:val="18"/>
                <w:szCs w:val="18"/>
                <w:lang w:val="kk-KZ"/>
              </w:rPr>
              <w:t>Корпоративтік және кәсіпкерлік құқық, Қаржылық есеп 2, Салық салу, Қаржылық есептілік, Басқарушылық талдау, Кәсіпорынның қаржылық талдауы және диагностикасы, Бизнестің тиімділігін басқару</w:t>
            </w:r>
          </w:p>
          <w:p w:rsidR="000C59C1" w:rsidRPr="00B92AC5" w:rsidRDefault="000C59C1" w:rsidP="000C59C1">
            <w:pPr>
              <w:tabs>
                <w:tab w:val="left" w:pos="5790"/>
              </w:tabs>
              <w:rPr>
                <w:rFonts w:ascii="Times New Roman" w:hAnsi="Times New Roman"/>
                <w:sz w:val="18"/>
                <w:szCs w:val="18"/>
                <w:lang w:val="kk-KZ"/>
              </w:rPr>
            </w:pP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 xml:space="preserve"> 9</w:t>
            </w:r>
          </w:p>
        </w:tc>
        <w:tc>
          <w:tcPr>
            <w:tcW w:w="2266" w:type="dxa"/>
            <w:vMerge w:val="restart"/>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rPr>
                <w:rFonts w:ascii="Times New Roman" w:hAnsi="Times New Roman"/>
                <w:sz w:val="18"/>
                <w:szCs w:val="18"/>
              </w:rPr>
            </w:pPr>
            <w:r w:rsidRPr="00B92AC5">
              <w:rPr>
                <w:rFonts w:ascii="Times New Roman" w:hAnsi="Times New Roman"/>
                <w:sz w:val="18"/>
                <w:szCs w:val="18"/>
                <w:lang w:val="kk-KZ"/>
              </w:rPr>
              <w:t>Кәсіби – этикалық құзырет</w:t>
            </w:r>
          </w:p>
        </w:tc>
        <w:tc>
          <w:tcPr>
            <w:tcW w:w="3404"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rPr>
                <w:rFonts w:ascii="Times New Roman" w:hAnsi="Times New Roman"/>
                <w:color w:val="000000"/>
                <w:sz w:val="18"/>
                <w:szCs w:val="18"/>
                <w:lang w:val="kk-KZ"/>
              </w:rPr>
            </w:pPr>
            <w:r w:rsidRPr="00B92AC5">
              <w:rPr>
                <w:rFonts w:ascii="Times New Roman" w:hAnsi="Times New Roman"/>
                <w:color w:val="000000"/>
                <w:sz w:val="18"/>
                <w:szCs w:val="18"/>
                <w:lang w:val="kk-KZ"/>
              </w:rPr>
              <w:t xml:space="preserve">ақпараттық технологияларды, компьютерлік бағдарламалық </w:t>
            </w:r>
            <w:r w:rsidRPr="00B92AC5">
              <w:rPr>
                <w:rFonts w:ascii="Times New Roman" w:hAnsi="Times New Roman"/>
                <w:color w:val="000000"/>
                <w:sz w:val="18"/>
                <w:szCs w:val="18"/>
                <w:lang w:val="kk-KZ"/>
              </w:rPr>
              <w:lastRenderedPageBreak/>
              <w:t>құралдарды пайдалана отырып, бизнестің қаржылық, статистикалық көрсеткіштерін есептеуді және болжауды жүзеге асырудың нормативтік-құқықтық құжаттарын әзірлеуге дағдылары, тәсілдері мен әдістері болуы тиіс</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lastRenderedPageBreak/>
              <w:t>Менеджмент, Бизнес, технология және қаржылық сауаттылық, Макроэкономика, Қаржы, 1С: Бухгалтерия, Бизнестің тиімділігін басқару</w:t>
            </w:r>
          </w:p>
        </w:tc>
      </w:tr>
      <w:tr w:rsidR="000C59C1" w:rsidRPr="005C5578"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hideMark/>
          </w:tcPr>
          <w:p w:rsidR="000C59C1" w:rsidRPr="00B92AC5" w:rsidRDefault="000C59C1" w:rsidP="000C59C1">
            <w:pPr>
              <w:shd w:val="clear" w:color="auto" w:fill="FFFFFF"/>
              <w:tabs>
                <w:tab w:val="left" w:pos="993"/>
              </w:tabs>
              <w:rPr>
                <w:rFonts w:ascii="Times New Roman" w:hAnsi="Times New Roman"/>
                <w:b/>
                <w:sz w:val="18"/>
                <w:szCs w:val="18"/>
              </w:rPr>
            </w:pPr>
            <w:r w:rsidRPr="00B92AC5">
              <w:rPr>
                <w:rFonts w:ascii="Times New Roman" w:hAnsi="Times New Roman"/>
                <w:sz w:val="18"/>
                <w:szCs w:val="18"/>
                <w:lang w:val="en-US"/>
              </w:rPr>
              <w:t>ON</w:t>
            </w:r>
            <w:r w:rsidRPr="00B92AC5">
              <w:rPr>
                <w:rFonts w:ascii="Times New Roman" w:hAnsi="Times New Roman"/>
                <w:sz w:val="18"/>
                <w:szCs w:val="18"/>
              </w:rPr>
              <w:t xml:space="preserve"> 10</w:t>
            </w:r>
          </w:p>
        </w:tc>
        <w:tc>
          <w:tcPr>
            <w:tcW w:w="2266" w:type="dxa"/>
            <w:vMerge/>
            <w:tcBorders>
              <w:top w:val="single" w:sz="4" w:space="0" w:color="000000"/>
              <w:left w:val="single" w:sz="4" w:space="0" w:color="000000"/>
              <w:bottom w:val="single" w:sz="4" w:space="0" w:color="000000"/>
              <w:right w:val="single" w:sz="4" w:space="0" w:color="000000"/>
            </w:tcBorders>
            <w:vAlign w:val="center"/>
            <w:hideMark/>
          </w:tcPr>
          <w:p w:rsidR="000C59C1" w:rsidRPr="00B92AC5" w:rsidRDefault="000C59C1" w:rsidP="000C59C1">
            <w:pPr>
              <w:rPr>
                <w:rFonts w:ascii="Times New Roman"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rPr>
                <w:rFonts w:ascii="Times New Roman" w:hAnsi="Times New Roman"/>
                <w:b/>
                <w:sz w:val="18"/>
                <w:szCs w:val="18"/>
                <w:lang w:val="kk-KZ"/>
              </w:rPr>
            </w:pPr>
            <w:r w:rsidRPr="00B92AC5">
              <w:rPr>
                <w:rFonts w:ascii="Times New Roman" w:hAnsi="Times New Roman"/>
                <w:color w:val="000000"/>
                <w:sz w:val="18"/>
                <w:szCs w:val="18"/>
                <w:lang w:val="kk-KZ"/>
              </w:rPr>
              <w:t>қаржылық, сақтандыру және бизнес-тәуекелдерді бағалау, кәсіпорын инновациялық қызметінің стандартты кәсіби міндеттерін шешу үшін экономикалық-статистикалық талдау әдістерін қолдану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Микроэкономика, Бизнес, технология және қаржылық сауаттылық, Қақтығыстарды басқару, Бизнестің тиімділігін басқару</w:t>
            </w:r>
          </w:p>
        </w:tc>
      </w:tr>
      <w:tr w:rsidR="000C59C1" w:rsidRPr="0022525B" w:rsidTr="000C59C1">
        <w:tc>
          <w:tcPr>
            <w:tcW w:w="397"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kk-KZ"/>
              </w:rPr>
            </w:pPr>
          </w:p>
        </w:tc>
        <w:tc>
          <w:tcPr>
            <w:tcW w:w="141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tabs>
                <w:tab w:val="left" w:pos="993"/>
              </w:tabs>
              <w:rPr>
                <w:rFonts w:ascii="Times New Roman" w:hAnsi="Times New Roman"/>
                <w:sz w:val="18"/>
                <w:szCs w:val="18"/>
                <w:lang w:val="en-US"/>
              </w:rPr>
            </w:pPr>
            <w:r w:rsidRPr="00B92AC5">
              <w:rPr>
                <w:rFonts w:ascii="Times New Roman" w:hAnsi="Times New Roman"/>
                <w:sz w:val="18"/>
                <w:szCs w:val="18"/>
                <w:lang w:val="en-US"/>
              </w:rPr>
              <w:t>ON</w:t>
            </w:r>
            <w:r w:rsidRPr="00B92AC5">
              <w:rPr>
                <w:rFonts w:ascii="Times New Roman" w:hAnsi="Times New Roman"/>
                <w:sz w:val="18"/>
                <w:szCs w:val="18"/>
              </w:rPr>
              <w:t xml:space="preserve"> 1</w:t>
            </w:r>
            <w:r w:rsidRPr="00B92AC5">
              <w:rPr>
                <w:rFonts w:ascii="Times New Roman" w:hAnsi="Times New Roman"/>
                <w:sz w:val="18"/>
                <w:szCs w:val="18"/>
                <w:lang w:val="en-US"/>
              </w:rPr>
              <w:t>1</w:t>
            </w:r>
          </w:p>
          <w:p w:rsidR="000C59C1" w:rsidRPr="00B92AC5" w:rsidRDefault="000C59C1" w:rsidP="000C59C1">
            <w:pPr>
              <w:shd w:val="clear" w:color="auto" w:fill="FFFFFF"/>
              <w:tabs>
                <w:tab w:val="left" w:pos="993"/>
              </w:tabs>
              <w:rPr>
                <w:rFonts w:ascii="Times New Roman" w:hAnsi="Times New Roman"/>
                <w:sz w:val="18"/>
                <w:szCs w:val="18"/>
                <w:lang w:val="en-US"/>
              </w:rPr>
            </w:pPr>
          </w:p>
        </w:tc>
        <w:tc>
          <w:tcPr>
            <w:tcW w:w="2266" w:type="dxa"/>
            <w:tcBorders>
              <w:top w:val="single" w:sz="4" w:space="0" w:color="000000"/>
              <w:left w:val="single" w:sz="4" w:space="0" w:color="000000"/>
              <w:bottom w:val="single" w:sz="4" w:space="0" w:color="000000"/>
              <w:right w:val="single" w:sz="4" w:space="0" w:color="000000"/>
            </w:tcBorders>
            <w:vAlign w:val="center"/>
          </w:tcPr>
          <w:p w:rsidR="000C59C1" w:rsidRPr="00B92AC5" w:rsidRDefault="000C59C1" w:rsidP="000C59C1">
            <w:pPr>
              <w:rPr>
                <w:rFonts w:ascii="Times New Roman" w:hAnsi="Times New Roman"/>
                <w:sz w:val="18"/>
                <w:szCs w:val="18"/>
              </w:rPr>
            </w:pPr>
          </w:p>
        </w:tc>
        <w:tc>
          <w:tcPr>
            <w:tcW w:w="3404"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shd w:val="clear" w:color="auto" w:fill="FFFFFF"/>
              <w:rPr>
                <w:rFonts w:ascii="Times New Roman" w:hAnsi="Times New Roman"/>
                <w:color w:val="000000"/>
                <w:sz w:val="18"/>
                <w:szCs w:val="18"/>
                <w:lang w:val="kk-KZ"/>
              </w:rPr>
            </w:pPr>
            <w:r w:rsidRPr="00B92AC5">
              <w:rPr>
                <w:rFonts w:ascii="Times New Roman" w:hAnsi="Times New Roman"/>
                <w:color w:val="000000"/>
                <w:sz w:val="18"/>
                <w:szCs w:val="18"/>
                <w:lang w:val="kk-KZ"/>
              </w:rPr>
              <w:t xml:space="preserve">қауіпсіз өмір сүру жағдайларын жасау және қолдау, авариялардың, апаттардың, табиғи апаттардың ықтимал салдарларынан қорғаудың негізгі әдістерін меңгеру. </w:t>
            </w:r>
          </w:p>
          <w:p w:rsidR="000C59C1" w:rsidRPr="00B92AC5" w:rsidRDefault="000C59C1" w:rsidP="000C59C1">
            <w:pPr>
              <w:shd w:val="clear" w:color="auto" w:fill="FFFFFF"/>
              <w:rPr>
                <w:rFonts w:ascii="Times New Roman" w:hAnsi="Times New Roman"/>
                <w:color w:val="000000"/>
                <w:sz w:val="18"/>
                <w:szCs w:val="18"/>
                <w:lang w:val="kk-KZ"/>
              </w:rPr>
            </w:pPr>
            <w:r w:rsidRPr="00B92AC5">
              <w:rPr>
                <w:rFonts w:ascii="Times New Roman" w:hAnsi="Times New Roman"/>
                <w:color w:val="000000"/>
                <w:sz w:val="18"/>
                <w:szCs w:val="18"/>
                <w:lang w:val="kk-KZ"/>
              </w:rPr>
              <w:t>әр түрлі қызмет салаларында құқықтық білім негіздерін, болып жатқан процестер мен заңдылықтарды дүниетанымдық бағалауды қолдану</w:t>
            </w:r>
          </w:p>
        </w:tc>
        <w:tc>
          <w:tcPr>
            <w:tcW w:w="8222" w:type="dxa"/>
            <w:tcBorders>
              <w:top w:val="single" w:sz="4" w:space="0" w:color="000000"/>
              <w:left w:val="single" w:sz="4" w:space="0" w:color="000000"/>
              <w:bottom w:val="single" w:sz="4" w:space="0" w:color="000000"/>
              <w:right w:val="single" w:sz="4" w:space="0" w:color="000000"/>
            </w:tcBorders>
          </w:tcPr>
          <w:p w:rsidR="000C59C1" w:rsidRPr="00B92AC5" w:rsidRDefault="000C59C1" w:rsidP="000C59C1">
            <w:pPr>
              <w:rPr>
                <w:rFonts w:ascii="Times New Roman" w:hAnsi="Times New Roman"/>
                <w:sz w:val="18"/>
                <w:szCs w:val="18"/>
                <w:lang w:val="kk-KZ"/>
              </w:rPr>
            </w:pPr>
            <w:r w:rsidRPr="00B92AC5">
              <w:rPr>
                <w:rFonts w:ascii="Times New Roman" w:hAnsi="Times New Roman"/>
                <w:sz w:val="18"/>
                <w:szCs w:val="18"/>
                <w:lang w:val="kk-KZ"/>
              </w:rPr>
              <w:t>Құқық негіздері және сыбайлас жемқорлыққа қарсы мәдениет, Экология, тіршілік қауіпсіздігі және тұрақты даму, Корпоративтік және кәсіпкерлік құқық</w:t>
            </w:r>
          </w:p>
          <w:p w:rsidR="000C59C1" w:rsidRPr="00B92AC5" w:rsidRDefault="00DB5BA0" w:rsidP="000C59C1">
            <w:pPr>
              <w:rPr>
                <w:rFonts w:ascii="Times New Roman" w:hAnsi="Times New Roman"/>
                <w:sz w:val="18"/>
                <w:szCs w:val="18"/>
                <w:lang w:val="kk-KZ"/>
              </w:rPr>
            </w:pPr>
            <w:r w:rsidRPr="00DD2306">
              <w:rPr>
                <w:rFonts w:ascii="Times New Roman" w:hAnsi="Times New Roman"/>
                <w:sz w:val="18"/>
                <w:szCs w:val="18"/>
                <w:lang w:val="kk-KZ"/>
              </w:rPr>
              <w:t>Қазақстан тарихы</w:t>
            </w:r>
            <w:r w:rsidRPr="00DD2306">
              <w:rPr>
                <w:rFonts w:ascii="Times New Roman" w:hAnsi="Times New Roman"/>
                <w:sz w:val="18"/>
                <w:szCs w:val="18"/>
              </w:rPr>
              <w:t xml:space="preserve"> Философия Саясаттану Психология</w:t>
            </w:r>
            <w:r w:rsidRPr="00DD2306">
              <w:rPr>
                <w:rFonts w:ascii="Times New Roman" w:hAnsi="Times New Roman"/>
                <w:color w:val="000000"/>
                <w:sz w:val="18"/>
                <w:szCs w:val="18"/>
              </w:rPr>
              <w:t xml:space="preserve"> Дене шынықтыру</w:t>
            </w:r>
          </w:p>
        </w:tc>
      </w:tr>
    </w:tbl>
    <w:p w:rsidR="00FB7A16" w:rsidRPr="00B92AC5" w:rsidRDefault="00FB7A16" w:rsidP="00FB7A16">
      <w:pPr>
        <w:tabs>
          <w:tab w:val="left" w:pos="993"/>
        </w:tabs>
        <w:ind w:firstLine="567"/>
        <w:jc w:val="both"/>
        <w:rPr>
          <w:rFonts w:ascii="Times New Roman" w:hAnsi="Times New Roman"/>
          <w:b/>
          <w:sz w:val="18"/>
          <w:szCs w:val="18"/>
          <w:lang w:val="kk-KZ"/>
        </w:rPr>
      </w:pPr>
    </w:p>
    <w:p w:rsidR="00FB7A16" w:rsidRPr="00B92AC5" w:rsidRDefault="00FB7A16" w:rsidP="00FB7A16">
      <w:pPr>
        <w:tabs>
          <w:tab w:val="left" w:pos="993"/>
        </w:tabs>
        <w:ind w:firstLine="567"/>
        <w:jc w:val="both"/>
        <w:rPr>
          <w:rFonts w:ascii="Times New Roman" w:hAnsi="Times New Roman"/>
          <w:b/>
          <w:sz w:val="18"/>
          <w:szCs w:val="18"/>
          <w:lang w:val="kk-KZ"/>
        </w:rPr>
      </w:pPr>
    </w:p>
    <w:p w:rsidR="00FB7A16" w:rsidRPr="00B92AC5" w:rsidRDefault="00FB7A16" w:rsidP="00FB7A16">
      <w:pPr>
        <w:tabs>
          <w:tab w:val="left" w:pos="993"/>
        </w:tabs>
        <w:ind w:firstLine="567"/>
        <w:jc w:val="both"/>
        <w:rPr>
          <w:rFonts w:ascii="Times New Roman" w:hAnsi="Times New Roman"/>
          <w:b/>
          <w:sz w:val="18"/>
          <w:szCs w:val="18"/>
          <w:lang w:val="kk-KZ"/>
        </w:rPr>
      </w:pPr>
    </w:p>
    <w:p w:rsidR="00FB7A16" w:rsidRPr="00B92AC5" w:rsidRDefault="00FB7A16" w:rsidP="00FB7A16">
      <w:pPr>
        <w:tabs>
          <w:tab w:val="left" w:pos="993"/>
        </w:tabs>
        <w:ind w:firstLine="567"/>
        <w:jc w:val="both"/>
        <w:rPr>
          <w:rFonts w:ascii="Times New Roman" w:hAnsi="Times New Roman"/>
          <w:b/>
          <w:sz w:val="18"/>
          <w:szCs w:val="18"/>
          <w:lang w:val="kk-KZ"/>
        </w:rPr>
      </w:pPr>
    </w:p>
    <w:p w:rsidR="00FB7A16" w:rsidRPr="00B92AC5" w:rsidRDefault="00FB7A16" w:rsidP="00FB7A16">
      <w:pPr>
        <w:rPr>
          <w:rFonts w:ascii="Times New Roman" w:hAnsi="Times New Roman"/>
          <w:color w:val="000000"/>
          <w:sz w:val="18"/>
          <w:szCs w:val="18"/>
          <w:lang w:val="kk-KZ"/>
        </w:rPr>
      </w:pPr>
    </w:p>
    <w:p w:rsidR="00FB7A16" w:rsidRPr="00B92AC5" w:rsidRDefault="00FB7A16" w:rsidP="00FB7A16">
      <w:pPr>
        <w:tabs>
          <w:tab w:val="left" w:pos="993"/>
        </w:tabs>
        <w:ind w:firstLine="567"/>
        <w:jc w:val="both"/>
        <w:rPr>
          <w:rFonts w:ascii="Times New Roman" w:hAnsi="Times New Roman"/>
          <w:b/>
          <w:sz w:val="18"/>
          <w:szCs w:val="18"/>
          <w:lang w:val="kk-KZ"/>
        </w:rPr>
      </w:pPr>
    </w:p>
    <w:p w:rsidR="00FB7A16" w:rsidRPr="00B92AC5" w:rsidRDefault="00FB7A16" w:rsidP="00FB7A16">
      <w:pPr>
        <w:tabs>
          <w:tab w:val="left" w:pos="3795"/>
        </w:tabs>
        <w:spacing w:after="160" w:line="256" w:lineRule="auto"/>
        <w:ind w:firstLine="567"/>
        <w:rPr>
          <w:rFonts w:ascii="Times New Roman" w:hAnsi="Times New Roman"/>
          <w:b/>
          <w:sz w:val="18"/>
          <w:szCs w:val="18"/>
          <w:lang w:val="kk-KZ"/>
        </w:rPr>
      </w:pPr>
      <w:r w:rsidRPr="00B92AC5">
        <w:rPr>
          <w:rFonts w:ascii="Times New Roman" w:hAnsi="Times New Roman"/>
          <w:b/>
          <w:sz w:val="18"/>
          <w:szCs w:val="18"/>
          <w:lang w:val="kk-KZ"/>
        </w:rPr>
        <w:tab/>
      </w:r>
    </w:p>
    <w:p w:rsidR="00FB7A16" w:rsidRPr="00B92AC5" w:rsidRDefault="00FB7A16" w:rsidP="00FB7A16">
      <w:pPr>
        <w:spacing w:after="160" w:line="256" w:lineRule="auto"/>
        <w:ind w:firstLine="567"/>
        <w:jc w:val="center"/>
        <w:rPr>
          <w:rFonts w:ascii="Times New Roman" w:hAnsi="Times New Roman"/>
          <w:b/>
          <w:sz w:val="18"/>
          <w:szCs w:val="18"/>
          <w:lang w:val="kk-KZ"/>
        </w:rPr>
      </w:pPr>
      <w:r w:rsidRPr="00B92AC5">
        <w:rPr>
          <w:rFonts w:ascii="Times New Roman" w:hAnsi="Times New Roman"/>
          <w:sz w:val="18"/>
          <w:szCs w:val="18"/>
          <w:lang w:val="kk-KZ"/>
        </w:rPr>
        <w:br w:type="page"/>
      </w:r>
      <w:r w:rsidRPr="00B92AC5">
        <w:rPr>
          <w:rFonts w:ascii="Times New Roman" w:hAnsi="Times New Roman"/>
          <w:b/>
          <w:sz w:val="18"/>
          <w:szCs w:val="18"/>
          <w:lang w:val="kk-KZ"/>
        </w:rPr>
        <w:lastRenderedPageBreak/>
        <w:t xml:space="preserve">4. </w:t>
      </w:r>
      <w:r w:rsidR="00230740" w:rsidRPr="00B92AC5">
        <w:rPr>
          <w:rFonts w:ascii="Times New Roman" w:hAnsi="Times New Roman"/>
          <w:b/>
          <w:bCs/>
          <w:sz w:val="18"/>
          <w:szCs w:val="18"/>
          <w:lang w:val="kk-KZ"/>
        </w:rPr>
        <w:t xml:space="preserve">6B04105 «Есеп және аудит» </w:t>
      </w:r>
      <w:r w:rsidRPr="00B92AC5">
        <w:rPr>
          <w:rFonts w:ascii="Times New Roman" w:hAnsi="Times New Roman"/>
          <w:b/>
          <w:sz w:val="18"/>
          <w:szCs w:val="18"/>
          <w:lang w:val="kk-KZ"/>
        </w:rPr>
        <w:t xml:space="preserve"> мамандығының білім беру бағдарламасының түлегінің моделі</w:t>
      </w:r>
    </w:p>
    <w:p w:rsidR="00FB7A16" w:rsidRPr="005C77B1" w:rsidRDefault="005C77B1" w:rsidP="00FB7A16">
      <w:pPr>
        <w:rPr>
          <w:rFonts w:ascii="Times New Roman" w:hAnsi="Times New Roman"/>
          <w:sz w:val="18"/>
          <w:szCs w:val="18"/>
          <w:lang w:val="kk-KZ"/>
        </w:rPr>
      </w:pPr>
      <w:r w:rsidRPr="005C77B1">
        <w:rPr>
          <w:rFonts w:ascii="Times New Roman" w:hAnsi="Times New Roman"/>
          <w:noProof/>
          <w:sz w:val="18"/>
          <w:szCs w:val="18"/>
        </w:rPr>
        <w:drawing>
          <wp:inline distT="0" distB="0" distL="0" distR="0" wp14:anchorId="7A9D8D53" wp14:editId="71A4F0BA">
            <wp:extent cx="9972040" cy="63811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9972040" cy="6381115"/>
                    </a:xfrm>
                    <a:prstGeom prst="rect">
                      <a:avLst/>
                    </a:prstGeom>
                  </pic:spPr>
                </pic:pic>
              </a:graphicData>
            </a:graphic>
          </wp:inline>
        </w:drawing>
      </w:r>
    </w:p>
    <w:p w:rsidR="00FB7A16" w:rsidRPr="005C77B1" w:rsidRDefault="00FB7A16" w:rsidP="00FB7A16">
      <w:pPr>
        <w:rPr>
          <w:rFonts w:ascii="Times New Roman" w:hAnsi="Times New Roman"/>
          <w:sz w:val="18"/>
          <w:szCs w:val="18"/>
          <w:lang w:val="kk-KZ"/>
        </w:rPr>
        <w:sectPr w:rsidR="00FB7A16" w:rsidRPr="005C77B1">
          <w:pgSz w:w="16838" w:h="11906" w:orient="landscape"/>
          <w:pgMar w:top="567" w:right="567" w:bottom="567" w:left="567" w:header="709" w:footer="340" w:gutter="0"/>
          <w:pgNumType w:start="2"/>
          <w:cols w:space="720"/>
        </w:sectPr>
      </w:pPr>
    </w:p>
    <w:tbl>
      <w:tblPr>
        <w:tblW w:w="14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960"/>
        <w:gridCol w:w="1180"/>
        <w:gridCol w:w="960"/>
        <w:gridCol w:w="960"/>
        <w:gridCol w:w="960"/>
        <w:gridCol w:w="960"/>
        <w:gridCol w:w="960"/>
        <w:gridCol w:w="960"/>
        <w:gridCol w:w="960"/>
        <w:gridCol w:w="960"/>
        <w:gridCol w:w="960"/>
        <w:gridCol w:w="960"/>
        <w:gridCol w:w="960"/>
        <w:gridCol w:w="960"/>
      </w:tblGrid>
      <w:tr w:rsidR="00FB7A16" w:rsidRPr="005C5578" w:rsidTr="00FB7A16">
        <w:trPr>
          <w:trHeight w:val="375"/>
        </w:trPr>
        <w:tc>
          <w:tcPr>
            <w:tcW w:w="14620" w:type="dxa"/>
            <w:gridSpan w:val="15"/>
            <w:tcBorders>
              <w:top w:val="nil"/>
              <w:left w:val="nil"/>
              <w:bottom w:val="nil"/>
              <w:right w:val="nil"/>
            </w:tcBorders>
            <w:noWrap/>
            <w:vAlign w:val="bottom"/>
            <w:hideMark/>
          </w:tcPr>
          <w:p w:rsidR="00FB7A16" w:rsidRPr="00B92AC5" w:rsidRDefault="00FB7A16">
            <w:pPr>
              <w:jc w:val="center"/>
              <w:rPr>
                <w:rFonts w:ascii="Times New Roman" w:hAnsi="Times New Roman"/>
                <w:b/>
                <w:bCs/>
                <w:color w:val="000000"/>
                <w:sz w:val="18"/>
                <w:szCs w:val="18"/>
                <w:lang w:val="kk-KZ"/>
              </w:rPr>
            </w:pPr>
            <w:r w:rsidRPr="00B92AC5">
              <w:rPr>
                <w:rFonts w:ascii="Times New Roman" w:hAnsi="Times New Roman"/>
                <w:b/>
                <w:sz w:val="18"/>
                <w:szCs w:val="18"/>
                <w:lang w:val="kk-KZ"/>
              </w:rPr>
              <w:lastRenderedPageBreak/>
              <w:t>Білім беру бағдарламасының модульдері бөлінісінде игерген кредиттер көлемін көрсететін жиынтық кесте</w:t>
            </w:r>
          </w:p>
        </w:tc>
      </w:tr>
      <w:tr w:rsidR="00FB7A16" w:rsidRPr="005C5578" w:rsidTr="00FB7A16">
        <w:trPr>
          <w:trHeight w:val="390"/>
        </w:trPr>
        <w:tc>
          <w:tcPr>
            <w:tcW w:w="14620" w:type="dxa"/>
            <w:gridSpan w:val="15"/>
            <w:tcBorders>
              <w:top w:val="nil"/>
              <w:left w:val="nil"/>
              <w:bottom w:val="single" w:sz="4" w:space="0" w:color="auto"/>
              <w:right w:val="nil"/>
            </w:tcBorders>
            <w:noWrap/>
            <w:vAlign w:val="center"/>
            <w:hideMark/>
          </w:tcPr>
          <w:p w:rsidR="00FB7A16" w:rsidRPr="00B92AC5" w:rsidRDefault="005620F4" w:rsidP="005620F4">
            <w:pPr>
              <w:jc w:val="center"/>
              <w:rPr>
                <w:rFonts w:ascii="Times New Roman" w:hAnsi="Times New Roman"/>
                <w:color w:val="000000"/>
                <w:sz w:val="18"/>
                <w:szCs w:val="18"/>
                <w:lang w:val="kk-KZ"/>
              </w:rPr>
            </w:pPr>
            <w:r w:rsidRPr="005620F4">
              <w:rPr>
                <w:rFonts w:ascii="Times New Roman" w:hAnsi="Times New Roman"/>
                <w:b/>
                <w:bCs/>
                <w:color w:val="000000"/>
                <w:sz w:val="18"/>
                <w:szCs w:val="18"/>
                <w:lang w:val="kk-KZ"/>
              </w:rPr>
              <w:t>6B04105 «Есеп және аудит»</w:t>
            </w:r>
            <w:r w:rsidRPr="005620F4">
              <w:rPr>
                <w:rFonts w:ascii="Times New Roman" w:hAnsi="Times New Roman"/>
                <w:color w:val="000000"/>
                <w:sz w:val="18"/>
                <w:szCs w:val="18"/>
                <w:lang w:val="kk-KZ"/>
              </w:rPr>
              <w:t xml:space="preserve"> </w:t>
            </w:r>
            <w:r w:rsidR="00FB7A16" w:rsidRPr="00B92AC5">
              <w:rPr>
                <w:rFonts w:ascii="Times New Roman" w:hAnsi="Times New Roman"/>
                <w:color w:val="000000"/>
                <w:sz w:val="18"/>
                <w:szCs w:val="18"/>
                <w:lang w:val="kk-KZ"/>
              </w:rPr>
              <w:t>Білім беру бағдарламасы 4 ж.о.</w:t>
            </w:r>
          </w:p>
        </w:tc>
      </w:tr>
      <w:tr w:rsidR="00FB7A16" w:rsidRPr="00B92AC5" w:rsidTr="00FB7A16">
        <w:trPr>
          <w:trHeight w:val="390"/>
        </w:trPr>
        <w:tc>
          <w:tcPr>
            <w:tcW w:w="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Оқу курсы</w:t>
            </w:r>
          </w:p>
        </w:tc>
        <w:tc>
          <w:tcPr>
            <w:tcW w:w="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Семестр</w:t>
            </w:r>
          </w:p>
        </w:tc>
        <w:tc>
          <w:tcPr>
            <w:tcW w:w="118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Игерілетін модулдер саны</w:t>
            </w:r>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Оқытылатын пәндер саны</w:t>
            </w:r>
          </w:p>
        </w:tc>
        <w:tc>
          <w:tcPr>
            <w:tcW w:w="5760" w:type="dxa"/>
            <w:gridSpan w:val="6"/>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rPr>
              <w:t>KZ</w:t>
            </w:r>
            <w:r w:rsidRPr="00B92AC5">
              <w:rPr>
                <w:rFonts w:ascii="Times New Roman" w:hAnsi="Times New Roman"/>
                <w:color w:val="000000"/>
                <w:sz w:val="18"/>
                <w:szCs w:val="18"/>
                <w:lang w:val="kk-KZ"/>
              </w:rPr>
              <w:t xml:space="preserve"> кредиттер саны</w:t>
            </w:r>
          </w:p>
        </w:tc>
        <w:tc>
          <w:tcPr>
            <w:tcW w:w="96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Сағат бойынша барлығы</w:t>
            </w:r>
          </w:p>
        </w:tc>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lang w:val="kk-KZ"/>
              </w:rPr>
              <w:t>Жиынтық бақылау саны</w:t>
            </w:r>
          </w:p>
        </w:tc>
      </w:tr>
      <w:tr w:rsidR="00FB7A16" w:rsidRPr="00B92AC5" w:rsidTr="00FB7A16">
        <w:trPr>
          <w:trHeight w:val="30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lang w:val="kk-KZ"/>
              </w:rPr>
            </w:pP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ОК</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ВК</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КВ</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Теориялық оқыту</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lang w:val="kk-KZ"/>
              </w:rPr>
              <w:t>Дене шынықтыру</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lang w:val="kk-KZ"/>
              </w:rPr>
              <w:t>Оқу тәжірибесі</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Өндірістік тәжірибе</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lang w:val="kk-KZ"/>
              </w:rPr>
              <w:t>Қорытынды аттестация</w:t>
            </w:r>
            <w:r w:rsidRPr="00B92AC5">
              <w:rPr>
                <w:rFonts w:ascii="Times New Roman" w:hAnsi="Times New Roman"/>
                <w:color w:val="000000"/>
                <w:sz w:val="18"/>
                <w:szCs w:val="18"/>
              </w:rPr>
              <w:t xml:space="preserve"> </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Академиялық сағаттың жиыны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lang w:val="kk-KZ"/>
              </w:rPr>
            </w:pP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lang w:val="kk-KZ"/>
              </w:rPr>
            </w:pPr>
            <w:r w:rsidRPr="00B92AC5">
              <w:rPr>
                <w:rFonts w:ascii="Times New Roman" w:hAnsi="Times New Roman"/>
                <w:color w:val="000000"/>
                <w:sz w:val="18"/>
                <w:szCs w:val="18"/>
                <w:lang w:val="kk-KZ"/>
              </w:rPr>
              <w:t>емтихан</w:t>
            </w:r>
          </w:p>
        </w:tc>
        <w:tc>
          <w:tcPr>
            <w:tcW w:w="960" w:type="dxa"/>
            <w:tcBorders>
              <w:top w:val="single" w:sz="4" w:space="0" w:color="auto"/>
              <w:left w:val="single" w:sz="4" w:space="0" w:color="auto"/>
              <w:bottom w:val="single" w:sz="4" w:space="0" w:color="auto"/>
              <w:right w:val="single" w:sz="4" w:space="0" w:color="auto"/>
            </w:tcBorders>
            <w:textDirection w:val="btLr"/>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xml:space="preserve">диф.зачет, отчет, аттес </w:t>
            </w:r>
          </w:p>
        </w:tc>
      </w:tr>
      <w:tr w:rsidR="00FB7A16" w:rsidRPr="00B92AC5" w:rsidTr="00B92AC5">
        <w:trPr>
          <w:trHeight w:val="39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1</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 xml:space="preserve">4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r>
      <w:tr w:rsidR="00FB7A16" w:rsidRPr="00B92AC5" w:rsidTr="00B92AC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2</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r>
      <w:tr w:rsidR="00FB7A16" w:rsidRPr="00B92AC5" w:rsidTr="00B92AC5">
        <w:trPr>
          <w:trHeight w:val="39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2</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28</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r>
      <w:tr w:rsidR="00FB7A16" w:rsidRPr="00B92AC5" w:rsidTr="00B92AC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4</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3</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r>
      <w:tr w:rsidR="00FB7A16" w:rsidRPr="00B92AC5" w:rsidTr="00B92AC5">
        <w:trPr>
          <w:trHeight w:val="39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3</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5</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29</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347D0B" w:rsidRDefault="00347D0B">
            <w:pPr>
              <w:shd w:val="clear" w:color="auto" w:fill="FFFFFF"/>
              <w:jc w:val="center"/>
              <w:rPr>
                <w:rFonts w:ascii="Times New Roman" w:hAnsi="Times New Roman"/>
                <w:sz w:val="18"/>
                <w:szCs w:val="18"/>
                <w:lang w:val="en-US"/>
              </w:rPr>
            </w:pPr>
            <w:r>
              <w:rPr>
                <w:rFonts w:ascii="Times New Roman" w:hAnsi="Times New Roman"/>
                <w:sz w:val="18"/>
                <w:szCs w:val="18"/>
                <w:lang w:val="en-US"/>
              </w:rPr>
              <w:t>29</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347D0B" w:rsidRDefault="00347D0B">
            <w:pPr>
              <w:shd w:val="clear" w:color="auto" w:fill="FFFFFF"/>
              <w:jc w:val="center"/>
              <w:rPr>
                <w:rFonts w:ascii="Times New Roman" w:hAnsi="Times New Roman"/>
                <w:sz w:val="18"/>
                <w:szCs w:val="18"/>
                <w:lang w:val="en-US"/>
              </w:rPr>
            </w:pPr>
            <w:r>
              <w:rPr>
                <w:rFonts w:ascii="Times New Roman" w:hAnsi="Times New Roman"/>
                <w:sz w:val="18"/>
                <w:szCs w:val="18"/>
                <w:lang w:val="en-US"/>
              </w:rPr>
              <w:t>870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7</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r>
      <w:tr w:rsidR="00FB7A16" w:rsidRPr="00B92AC5" w:rsidTr="00B92AC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6</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4</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347D0B" w:rsidRDefault="00347D0B">
            <w:pPr>
              <w:shd w:val="clear" w:color="auto" w:fill="FFFFFF"/>
              <w:jc w:val="center"/>
              <w:rPr>
                <w:rFonts w:ascii="Times New Roman" w:hAnsi="Times New Roman"/>
                <w:sz w:val="18"/>
                <w:szCs w:val="18"/>
                <w:lang w:val="en-US"/>
              </w:rPr>
            </w:pPr>
            <w:r>
              <w:rPr>
                <w:rFonts w:ascii="Times New Roman" w:hAnsi="Times New Roman"/>
                <w:sz w:val="18"/>
                <w:szCs w:val="18"/>
                <w:lang w:val="en-US"/>
              </w:rPr>
              <w:t>31</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347D0B" w:rsidRDefault="00347D0B">
            <w:pPr>
              <w:shd w:val="clear" w:color="auto" w:fill="FFFFFF"/>
              <w:jc w:val="center"/>
              <w:rPr>
                <w:rFonts w:ascii="Times New Roman" w:hAnsi="Times New Roman"/>
                <w:sz w:val="18"/>
                <w:szCs w:val="18"/>
                <w:lang w:val="en-US"/>
              </w:rPr>
            </w:pPr>
            <w:r>
              <w:rPr>
                <w:rFonts w:ascii="Times New Roman" w:hAnsi="Times New Roman"/>
                <w:sz w:val="18"/>
                <w:szCs w:val="18"/>
              </w:rPr>
              <w:t>9</w:t>
            </w:r>
            <w:r>
              <w:rPr>
                <w:rFonts w:ascii="Times New Roman" w:hAnsi="Times New Roman"/>
                <w:sz w:val="18"/>
                <w:szCs w:val="18"/>
                <w:lang w:val="en-US"/>
              </w:rPr>
              <w:t>30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r>
      <w:tr w:rsidR="00FB7A16" w:rsidRPr="00B92AC5" w:rsidTr="00B92AC5">
        <w:trPr>
          <w:trHeight w:val="390"/>
        </w:trPr>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4</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7</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5</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30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r>
      <w:tr w:rsidR="00FB7A16" w:rsidRPr="00B92AC5" w:rsidTr="00B92AC5">
        <w:trPr>
          <w:trHeight w:val="39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rPr>
                <w:rFonts w:ascii="Times New Roman" w:hAnsi="Times New Roman"/>
                <w:color w:val="000000"/>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8</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 </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8</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14</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8</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30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900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FB7A16">
            <w:pPr>
              <w:shd w:val="clear" w:color="auto" w:fill="FFFFFF"/>
              <w:jc w:val="center"/>
              <w:rPr>
                <w:rFonts w:ascii="Times New Roman" w:hAnsi="Times New Roman"/>
                <w:sz w:val="18"/>
                <w:szCs w:val="18"/>
              </w:rPr>
            </w:pP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3</w:t>
            </w:r>
          </w:p>
        </w:tc>
      </w:tr>
      <w:tr w:rsidR="00FB7A16" w:rsidRPr="00B92AC5" w:rsidTr="00B92AC5">
        <w:trPr>
          <w:trHeight w:val="375"/>
        </w:trPr>
        <w:tc>
          <w:tcPr>
            <w:tcW w:w="1920" w:type="dxa"/>
            <w:gridSpan w:val="2"/>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итого</w:t>
            </w:r>
          </w:p>
        </w:tc>
        <w:tc>
          <w:tcPr>
            <w:tcW w:w="118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jc w:val="center"/>
              <w:rPr>
                <w:rFonts w:ascii="Times New Roman" w:hAnsi="Times New Roman"/>
                <w:color w:val="000000"/>
                <w:sz w:val="18"/>
                <w:szCs w:val="18"/>
              </w:rPr>
            </w:pPr>
            <w:r w:rsidRPr="00B92AC5">
              <w:rPr>
                <w:rFonts w:ascii="Times New Roman" w:hAnsi="Times New Roman"/>
                <w:color w:val="000000"/>
                <w:sz w:val="18"/>
                <w:szCs w:val="18"/>
              </w:rPr>
              <w:t>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14</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26</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11</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8</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22</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8</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240</w:t>
            </w:r>
          </w:p>
        </w:tc>
        <w:tc>
          <w:tcPr>
            <w:tcW w:w="960" w:type="dxa"/>
            <w:tcBorders>
              <w:top w:val="single" w:sz="4" w:space="0" w:color="auto"/>
              <w:left w:val="single" w:sz="4" w:space="0" w:color="auto"/>
              <w:bottom w:val="single" w:sz="4" w:space="0" w:color="auto"/>
              <w:right w:val="single" w:sz="4" w:space="0" w:color="auto"/>
            </w:tcBorders>
            <w:vAlign w:val="center"/>
            <w:hideMark/>
          </w:tcPr>
          <w:p w:rsidR="00FB7A16" w:rsidRPr="00B92AC5" w:rsidRDefault="00FB7A16">
            <w:pPr>
              <w:shd w:val="clear" w:color="auto" w:fill="FFFFFF"/>
              <w:jc w:val="center"/>
              <w:rPr>
                <w:rFonts w:ascii="Times New Roman" w:hAnsi="Times New Roman"/>
                <w:sz w:val="18"/>
                <w:szCs w:val="18"/>
              </w:rPr>
            </w:pPr>
            <w:r w:rsidRPr="00B92AC5">
              <w:rPr>
                <w:rFonts w:ascii="Times New Roman" w:hAnsi="Times New Roman"/>
                <w:sz w:val="18"/>
                <w:szCs w:val="18"/>
              </w:rPr>
              <w:t>7200</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44</w:t>
            </w:r>
          </w:p>
        </w:tc>
        <w:tc>
          <w:tcPr>
            <w:tcW w:w="960" w:type="dxa"/>
            <w:tcBorders>
              <w:top w:val="single" w:sz="4" w:space="0" w:color="auto"/>
              <w:left w:val="single" w:sz="4" w:space="0" w:color="auto"/>
              <w:bottom w:val="single" w:sz="4" w:space="0" w:color="auto"/>
              <w:right w:val="single" w:sz="4" w:space="0" w:color="auto"/>
            </w:tcBorders>
            <w:vAlign w:val="center"/>
          </w:tcPr>
          <w:p w:rsidR="00FB7A16" w:rsidRPr="00B92AC5" w:rsidRDefault="00B92AC5">
            <w:pPr>
              <w:shd w:val="clear" w:color="auto" w:fill="FFFFFF"/>
              <w:jc w:val="center"/>
              <w:rPr>
                <w:rFonts w:ascii="Times New Roman" w:hAnsi="Times New Roman"/>
                <w:sz w:val="18"/>
                <w:szCs w:val="18"/>
                <w:lang w:val="kk-KZ"/>
              </w:rPr>
            </w:pPr>
            <w:r w:rsidRPr="00B92AC5">
              <w:rPr>
                <w:rFonts w:ascii="Times New Roman" w:hAnsi="Times New Roman"/>
                <w:sz w:val="18"/>
                <w:szCs w:val="18"/>
                <w:lang w:val="kk-KZ"/>
              </w:rPr>
              <w:t>10</w:t>
            </w:r>
          </w:p>
        </w:tc>
      </w:tr>
    </w:tbl>
    <w:p w:rsidR="00FB7A16" w:rsidRPr="00B92AC5" w:rsidRDefault="00FB7A16" w:rsidP="00FB7A16">
      <w:pPr>
        <w:tabs>
          <w:tab w:val="left" w:pos="993"/>
        </w:tabs>
        <w:ind w:firstLine="567"/>
        <w:jc w:val="both"/>
        <w:rPr>
          <w:rFonts w:ascii="Times New Roman" w:hAnsi="Times New Roman"/>
          <w:sz w:val="18"/>
          <w:szCs w:val="18"/>
        </w:rPr>
      </w:pPr>
    </w:p>
    <w:p w:rsidR="00F130F9" w:rsidRPr="00B92AC5" w:rsidRDefault="00F130F9">
      <w:pPr>
        <w:rPr>
          <w:rFonts w:ascii="Times New Roman" w:hAnsi="Times New Roman"/>
          <w:sz w:val="18"/>
          <w:szCs w:val="18"/>
        </w:rPr>
      </w:pPr>
    </w:p>
    <w:p w:rsidR="00DC1E3F" w:rsidRPr="00B92AC5" w:rsidRDefault="00DC1E3F">
      <w:pPr>
        <w:rPr>
          <w:rFonts w:ascii="Times New Roman" w:hAnsi="Times New Roman"/>
          <w:sz w:val="18"/>
          <w:szCs w:val="18"/>
        </w:rPr>
      </w:pPr>
    </w:p>
    <w:p w:rsidR="00DC1E3F" w:rsidRPr="00B92AC5" w:rsidRDefault="00DC1E3F">
      <w:pPr>
        <w:rPr>
          <w:rFonts w:ascii="Times New Roman" w:hAnsi="Times New Roman"/>
          <w:sz w:val="18"/>
          <w:szCs w:val="18"/>
        </w:rPr>
      </w:pPr>
    </w:p>
    <w:p w:rsidR="00230740" w:rsidRPr="00B92AC5" w:rsidRDefault="00230740" w:rsidP="00DC1E3F">
      <w:pPr>
        <w:rPr>
          <w:rFonts w:ascii="Times New Roman" w:hAnsi="Times New Roman"/>
          <w:sz w:val="18"/>
          <w:szCs w:val="18"/>
        </w:rPr>
      </w:pPr>
    </w:p>
    <w:p w:rsidR="00230740" w:rsidRPr="00B92AC5" w:rsidRDefault="00230740" w:rsidP="00DC1E3F">
      <w:pPr>
        <w:rPr>
          <w:rFonts w:ascii="Times New Roman" w:hAnsi="Times New Roman"/>
          <w:sz w:val="18"/>
          <w:szCs w:val="18"/>
        </w:rPr>
      </w:pPr>
    </w:p>
    <w:p w:rsidR="00230740" w:rsidRPr="00B92AC5" w:rsidRDefault="00230740" w:rsidP="00DC1E3F">
      <w:pPr>
        <w:rPr>
          <w:rFonts w:ascii="Times New Roman" w:hAnsi="Times New Roman"/>
          <w:sz w:val="18"/>
          <w:szCs w:val="18"/>
        </w:rPr>
      </w:pPr>
    </w:p>
    <w:p w:rsidR="00230740" w:rsidRPr="00B92AC5" w:rsidRDefault="00230740" w:rsidP="00230740">
      <w:pPr>
        <w:rPr>
          <w:rFonts w:ascii="Times New Roman" w:hAnsi="Times New Roman"/>
          <w:sz w:val="24"/>
          <w:szCs w:val="18"/>
          <w:lang w:val="kk-KZ"/>
        </w:rPr>
      </w:pPr>
      <w:r w:rsidRPr="00B92AC5">
        <w:rPr>
          <w:rFonts w:ascii="Times New Roman" w:hAnsi="Times New Roman"/>
          <w:sz w:val="24"/>
          <w:szCs w:val="18"/>
        </w:rPr>
        <w:lastRenderedPageBreak/>
        <w:t>«Есеп</w:t>
      </w:r>
      <w:r w:rsidRPr="00B92AC5">
        <w:rPr>
          <w:rFonts w:ascii="Times New Roman" w:hAnsi="Times New Roman"/>
          <w:sz w:val="24"/>
          <w:szCs w:val="18"/>
          <w:lang w:val="kk-KZ"/>
        </w:rPr>
        <w:t xml:space="preserve"> және аудит</w:t>
      </w:r>
      <w:r w:rsidRPr="00B92AC5">
        <w:rPr>
          <w:rFonts w:ascii="Times New Roman" w:hAnsi="Times New Roman"/>
          <w:sz w:val="24"/>
          <w:szCs w:val="18"/>
        </w:rPr>
        <w:t>»</w:t>
      </w:r>
      <w:r w:rsidRPr="00B92AC5">
        <w:rPr>
          <w:rFonts w:ascii="Times New Roman" w:hAnsi="Times New Roman"/>
          <w:sz w:val="24"/>
          <w:szCs w:val="18"/>
          <w:lang w:val="kk-KZ"/>
        </w:rPr>
        <w:t xml:space="preserve"> кафедрасының отырысында қаралды.</w:t>
      </w: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lang w:val="kk-KZ"/>
        </w:rPr>
      </w:pPr>
      <w:r w:rsidRPr="00B92AC5">
        <w:rPr>
          <w:rFonts w:ascii="Times New Roman" w:hAnsi="Times New Roman"/>
          <w:sz w:val="24"/>
          <w:szCs w:val="18"/>
        </w:rPr>
        <w:t>№ _____</w:t>
      </w:r>
      <w:proofErr w:type="gramStart"/>
      <w:r w:rsidRPr="00B92AC5">
        <w:rPr>
          <w:rFonts w:ascii="Times New Roman" w:hAnsi="Times New Roman"/>
          <w:sz w:val="24"/>
          <w:szCs w:val="18"/>
          <w:lang w:val="kk-KZ"/>
        </w:rPr>
        <w:t>хаттама</w:t>
      </w:r>
      <w:r w:rsidRPr="00B92AC5">
        <w:rPr>
          <w:rFonts w:ascii="Times New Roman" w:hAnsi="Times New Roman"/>
          <w:sz w:val="24"/>
          <w:szCs w:val="18"/>
        </w:rPr>
        <w:t xml:space="preserve">  «</w:t>
      </w:r>
      <w:proofErr w:type="gramEnd"/>
      <w:r w:rsidRPr="00B92AC5">
        <w:rPr>
          <w:rFonts w:ascii="Times New Roman" w:hAnsi="Times New Roman"/>
          <w:sz w:val="24"/>
          <w:szCs w:val="18"/>
        </w:rPr>
        <w:t>_____» __</w:t>
      </w:r>
      <w:r w:rsidRPr="00B92AC5">
        <w:rPr>
          <w:rFonts w:ascii="Times New Roman" w:hAnsi="Times New Roman"/>
          <w:sz w:val="24"/>
          <w:szCs w:val="18"/>
          <w:u w:val="single"/>
        </w:rPr>
        <w:t>_______</w:t>
      </w:r>
      <w:r w:rsidRPr="00B92AC5">
        <w:rPr>
          <w:rFonts w:ascii="Times New Roman" w:hAnsi="Times New Roman"/>
          <w:sz w:val="24"/>
          <w:szCs w:val="18"/>
        </w:rPr>
        <w:t>_____ 20</w:t>
      </w:r>
      <w:r w:rsidRPr="00B92AC5">
        <w:rPr>
          <w:rFonts w:ascii="Times New Roman" w:hAnsi="Times New Roman"/>
          <w:sz w:val="24"/>
          <w:szCs w:val="18"/>
          <w:lang w:val="kk-KZ"/>
        </w:rPr>
        <w:t>25ж.</w:t>
      </w:r>
    </w:p>
    <w:p w:rsidR="00230740" w:rsidRPr="00B92AC5" w:rsidRDefault="00230740" w:rsidP="00230740">
      <w:pPr>
        <w:rPr>
          <w:rFonts w:ascii="Times New Roman" w:hAnsi="Times New Roman"/>
          <w:b/>
          <w:sz w:val="24"/>
          <w:szCs w:val="18"/>
        </w:rPr>
      </w:pPr>
    </w:p>
    <w:p w:rsidR="00230740" w:rsidRPr="00B92AC5" w:rsidRDefault="00230740" w:rsidP="00230740">
      <w:pPr>
        <w:rPr>
          <w:rFonts w:ascii="Times New Roman" w:hAnsi="Times New Roman"/>
          <w:sz w:val="24"/>
          <w:szCs w:val="18"/>
        </w:rPr>
      </w:pPr>
      <w:r w:rsidRPr="00B92AC5">
        <w:rPr>
          <w:rFonts w:ascii="Times New Roman" w:hAnsi="Times New Roman"/>
          <w:b/>
          <w:sz w:val="24"/>
          <w:szCs w:val="18"/>
        </w:rPr>
        <w:t>«Есеп</w:t>
      </w:r>
      <w:r w:rsidRPr="00B92AC5">
        <w:rPr>
          <w:rFonts w:ascii="Times New Roman" w:hAnsi="Times New Roman"/>
          <w:b/>
          <w:sz w:val="24"/>
          <w:szCs w:val="18"/>
          <w:lang w:val="kk-KZ"/>
        </w:rPr>
        <w:t xml:space="preserve"> және аудит</w:t>
      </w:r>
      <w:r w:rsidRPr="00B92AC5">
        <w:rPr>
          <w:rFonts w:ascii="Times New Roman" w:hAnsi="Times New Roman"/>
          <w:b/>
          <w:sz w:val="24"/>
          <w:szCs w:val="18"/>
        </w:rPr>
        <w:t>»</w:t>
      </w:r>
      <w:r w:rsidRPr="00B92AC5">
        <w:rPr>
          <w:rFonts w:ascii="Times New Roman" w:hAnsi="Times New Roman"/>
          <w:b/>
          <w:sz w:val="24"/>
          <w:szCs w:val="18"/>
          <w:lang w:val="kk-KZ"/>
        </w:rPr>
        <w:t xml:space="preserve"> кафедрасының меңгерішісі</w:t>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t>Бекжанова Т.К.</w:t>
      </w: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rPr>
      </w:pPr>
      <w:r w:rsidRPr="00B92AC5">
        <w:rPr>
          <w:rFonts w:ascii="Times New Roman" w:hAnsi="Times New Roman"/>
          <w:sz w:val="24"/>
          <w:szCs w:val="18"/>
        </w:rPr>
        <w:t>«Бизнес және басқару» факультетінің кеңесінде қаралды, № ___ хаттама, «___» ________2025 ж.</w:t>
      </w:r>
    </w:p>
    <w:p w:rsidR="00230740" w:rsidRPr="00B92AC5" w:rsidRDefault="00230740" w:rsidP="00230740">
      <w:pPr>
        <w:rPr>
          <w:rFonts w:ascii="Times New Roman" w:hAnsi="Times New Roman"/>
          <w:b/>
          <w:sz w:val="24"/>
          <w:szCs w:val="18"/>
        </w:rPr>
      </w:pPr>
    </w:p>
    <w:p w:rsidR="00230740" w:rsidRPr="00B92AC5" w:rsidRDefault="00230740" w:rsidP="00230740">
      <w:pPr>
        <w:rPr>
          <w:rFonts w:ascii="Times New Roman" w:hAnsi="Times New Roman"/>
          <w:b/>
          <w:sz w:val="24"/>
          <w:szCs w:val="18"/>
          <w:lang w:val="kk-KZ"/>
        </w:rPr>
      </w:pPr>
      <w:r w:rsidRPr="00B92AC5">
        <w:rPr>
          <w:rFonts w:ascii="Times New Roman" w:hAnsi="Times New Roman"/>
          <w:b/>
          <w:sz w:val="24"/>
          <w:szCs w:val="18"/>
        </w:rPr>
        <w:t xml:space="preserve">Бизнес </w:t>
      </w:r>
      <w:r w:rsidRPr="00B92AC5">
        <w:rPr>
          <w:rFonts w:ascii="Times New Roman" w:hAnsi="Times New Roman"/>
          <w:b/>
          <w:sz w:val="24"/>
          <w:szCs w:val="18"/>
          <w:lang w:val="kk-KZ"/>
        </w:rPr>
        <w:t xml:space="preserve">және басқару </w:t>
      </w:r>
      <w:r w:rsidRPr="00B92AC5">
        <w:rPr>
          <w:rFonts w:ascii="Times New Roman" w:hAnsi="Times New Roman"/>
          <w:b/>
          <w:bCs/>
          <w:sz w:val="24"/>
          <w:szCs w:val="18"/>
          <w:lang w:val="kk-KZ"/>
        </w:rPr>
        <w:t>факультетінің</w:t>
      </w:r>
      <w:r w:rsidRPr="00B92AC5">
        <w:rPr>
          <w:rFonts w:ascii="Times New Roman" w:hAnsi="Times New Roman"/>
          <w:b/>
          <w:sz w:val="24"/>
          <w:szCs w:val="18"/>
          <w:lang w:val="kk-KZ"/>
        </w:rPr>
        <w:t xml:space="preserve"> </w:t>
      </w:r>
      <w:proofErr w:type="gramStart"/>
      <w:r w:rsidRPr="00B92AC5">
        <w:rPr>
          <w:rFonts w:ascii="Times New Roman" w:hAnsi="Times New Roman"/>
          <w:b/>
          <w:sz w:val="24"/>
          <w:szCs w:val="18"/>
          <w:lang w:val="kk-KZ"/>
        </w:rPr>
        <w:t xml:space="preserve">деканы  </w:t>
      </w:r>
      <w:r w:rsidRPr="00B92AC5">
        <w:rPr>
          <w:rFonts w:ascii="Times New Roman" w:hAnsi="Times New Roman"/>
          <w:b/>
          <w:sz w:val="24"/>
          <w:szCs w:val="18"/>
        </w:rPr>
        <w:tab/>
      </w:r>
      <w:proofErr w:type="gramEnd"/>
      <w:r w:rsidRPr="00B92AC5">
        <w:rPr>
          <w:rFonts w:ascii="Times New Roman" w:hAnsi="Times New Roman"/>
          <w:b/>
          <w:sz w:val="24"/>
          <w:szCs w:val="18"/>
        </w:rPr>
        <w:t xml:space="preserve">  </w:t>
      </w:r>
      <w:r w:rsidRPr="00B92AC5">
        <w:rPr>
          <w:rFonts w:ascii="Times New Roman" w:hAnsi="Times New Roman"/>
          <w:b/>
          <w:sz w:val="24"/>
          <w:szCs w:val="18"/>
        </w:rPr>
        <w:tab/>
      </w:r>
      <w:r w:rsidRPr="00B92AC5">
        <w:rPr>
          <w:rFonts w:ascii="Times New Roman" w:hAnsi="Times New Roman"/>
          <w:b/>
          <w:sz w:val="24"/>
          <w:szCs w:val="18"/>
        </w:rPr>
        <w:tab/>
        <w:t xml:space="preserve">  </w:t>
      </w:r>
      <w:r w:rsidRPr="00B92AC5">
        <w:rPr>
          <w:rFonts w:ascii="Times New Roman" w:hAnsi="Times New Roman"/>
          <w:b/>
          <w:sz w:val="24"/>
          <w:szCs w:val="18"/>
        </w:rPr>
        <w:tab/>
        <w:t xml:space="preserve">  </w:t>
      </w:r>
      <w:r w:rsidRPr="00B92AC5">
        <w:rPr>
          <w:rFonts w:ascii="Times New Roman" w:hAnsi="Times New Roman"/>
          <w:b/>
          <w:sz w:val="24"/>
          <w:szCs w:val="18"/>
          <w:lang w:val="kk-KZ"/>
        </w:rPr>
        <w:t>Алина Г.Б.</w:t>
      </w:r>
    </w:p>
    <w:p w:rsidR="00230740" w:rsidRPr="00B92AC5" w:rsidRDefault="00230740" w:rsidP="00230740">
      <w:pPr>
        <w:rPr>
          <w:rFonts w:ascii="Times New Roman" w:hAnsi="Times New Roman"/>
          <w:b/>
          <w:sz w:val="24"/>
          <w:szCs w:val="18"/>
        </w:rPr>
      </w:pP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sz w:val="24"/>
          <w:szCs w:val="18"/>
          <w:lang w:val="kk-KZ"/>
        </w:rPr>
      </w:pPr>
      <w:r w:rsidRPr="00B92AC5">
        <w:rPr>
          <w:rFonts w:ascii="Times New Roman" w:hAnsi="Times New Roman"/>
          <w:sz w:val="24"/>
          <w:szCs w:val="18"/>
        </w:rPr>
        <w:t xml:space="preserve">НМС </w:t>
      </w:r>
      <w:r w:rsidRPr="00B92AC5">
        <w:rPr>
          <w:rFonts w:ascii="Times New Roman" w:hAnsi="Times New Roman"/>
          <w:sz w:val="24"/>
          <w:szCs w:val="18"/>
          <w:lang w:val="kk-KZ"/>
        </w:rPr>
        <w:t>«ESIL UNIVERSITY» мекемесінде ҒЗК-де қаралған</w:t>
      </w:r>
    </w:p>
    <w:p w:rsidR="00230740" w:rsidRPr="00B92AC5" w:rsidRDefault="00230740" w:rsidP="00230740">
      <w:pPr>
        <w:rPr>
          <w:rFonts w:ascii="Times New Roman" w:hAnsi="Times New Roman"/>
          <w:sz w:val="24"/>
          <w:szCs w:val="18"/>
          <w:lang w:val="kk-KZ"/>
        </w:rPr>
      </w:pPr>
      <w:r w:rsidRPr="00B92AC5">
        <w:rPr>
          <w:rFonts w:ascii="Times New Roman" w:hAnsi="Times New Roman"/>
          <w:sz w:val="24"/>
          <w:szCs w:val="18"/>
        </w:rPr>
        <w:t xml:space="preserve"> №____   </w:t>
      </w:r>
      <w:r w:rsidRPr="00B92AC5">
        <w:rPr>
          <w:rFonts w:ascii="Times New Roman" w:hAnsi="Times New Roman"/>
          <w:sz w:val="24"/>
          <w:szCs w:val="18"/>
          <w:lang w:val="kk-KZ"/>
        </w:rPr>
        <w:t>хаттама</w:t>
      </w:r>
      <w:r w:rsidRPr="00B92AC5">
        <w:rPr>
          <w:rFonts w:ascii="Times New Roman" w:hAnsi="Times New Roman"/>
          <w:sz w:val="24"/>
          <w:szCs w:val="18"/>
        </w:rPr>
        <w:t xml:space="preserve"> «_____» _________</w:t>
      </w:r>
      <w:proofErr w:type="gramStart"/>
      <w:r w:rsidRPr="00B92AC5">
        <w:rPr>
          <w:rFonts w:ascii="Times New Roman" w:hAnsi="Times New Roman"/>
          <w:sz w:val="24"/>
          <w:szCs w:val="18"/>
        </w:rPr>
        <w:t>_  20</w:t>
      </w:r>
      <w:r w:rsidRPr="00B92AC5">
        <w:rPr>
          <w:rFonts w:ascii="Times New Roman" w:hAnsi="Times New Roman"/>
          <w:sz w:val="24"/>
          <w:szCs w:val="18"/>
          <w:lang w:val="kk-KZ"/>
        </w:rPr>
        <w:t>25</w:t>
      </w:r>
      <w:proofErr w:type="gramEnd"/>
      <w:r w:rsidRPr="00B92AC5">
        <w:rPr>
          <w:rFonts w:ascii="Times New Roman" w:hAnsi="Times New Roman"/>
          <w:sz w:val="24"/>
          <w:szCs w:val="18"/>
          <w:lang w:val="kk-KZ"/>
        </w:rPr>
        <w:t>ж.</w:t>
      </w:r>
    </w:p>
    <w:p w:rsidR="00230740" w:rsidRPr="00B92AC5" w:rsidRDefault="00230740" w:rsidP="00230740">
      <w:pPr>
        <w:rPr>
          <w:rFonts w:ascii="Times New Roman" w:hAnsi="Times New Roman"/>
          <w:sz w:val="24"/>
          <w:szCs w:val="18"/>
        </w:rPr>
      </w:pPr>
    </w:p>
    <w:p w:rsidR="00230740" w:rsidRPr="00B92AC5" w:rsidRDefault="00230740" w:rsidP="00230740">
      <w:pPr>
        <w:rPr>
          <w:rFonts w:ascii="Times New Roman" w:hAnsi="Times New Roman"/>
          <w:b/>
          <w:sz w:val="24"/>
          <w:szCs w:val="18"/>
          <w:lang w:val="kk-KZ"/>
        </w:rPr>
      </w:pPr>
      <w:r w:rsidRPr="00B92AC5">
        <w:rPr>
          <w:rFonts w:ascii="Times New Roman" w:hAnsi="Times New Roman"/>
          <w:b/>
          <w:sz w:val="24"/>
          <w:szCs w:val="18"/>
          <w:lang w:val="kk-KZ"/>
        </w:rPr>
        <w:t xml:space="preserve">ҒӘК төрағасы </w:t>
      </w:r>
    </w:p>
    <w:p w:rsidR="00230740" w:rsidRPr="00230740" w:rsidRDefault="00230740" w:rsidP="00230740">
      <w:pPr>
        <w:rPr>
          <w:rFonts w:ascii="Times New Roman" w:hAnsi="Times New Roman"/>
          <w:b/>
          <w:sz w:val="24"/>
          <w:szCs w:val="18"/>
        </w:rPr>
      </w:pPr>
      <w:r w:rsidRPr="00B92AC5">
        <w:rPr>
          <w:rFonts w:ascii="Times New Roman" w:hAnsi="Times New Roman"/>
          <w:b/>
          <w:sz w:val="24"/>
          <w:szCs w:val="18"/>
          <w:lang w:val="kk-KZ"/>
        </w:rPr>
        <w:t>э.ғ</w:t>
      </w:r>
      <w:r w:rsidRPr="00B92AC5">
        <w:rPr>
          <w:rFonts w:ascii="Times New Roman" w:hAnsi="Times New Roman"/>
          <w:b/>
          <w:sz w:val="24"/>
          <w:szCs w:val="18"/>
        </w:rPr>
        <w:t>.</w:t>
      </w:r>
      <w:r w:rsidRPr="00B92AC5">
        <w:rPr>
          <w:rFonts w:ascii="Times New Roman" w:hAnsi="Times New Roman"/>
          <w:b/>
          <w:sz w:val="24"/>
          <w:szCs w:val="18"/>
          <w:lang w:val="kk-KZ"/>
        </w:rPr>
        <w:t>д.</w:t>
      </w:r>
      <w:r w:rsidRPr="00B92AC5">
        <w:rPr>
          <w:rFonts w:ascii="Times New Roman" w:hAnsi="Times New Roman"/>
          <w:b/>
          <w:sz w:val="24"/>
          <w:szCs w:val="18"/>
        </w:rPr>
        <w:t xml:space="preserve">, профессор </w:t>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r>
      <w:r w:rsidRPr="00B92AC5">
        <w:rPr>
          <w:rFonts w:ascii="Times New Roman" w:hAnsi="Times New Roman"/>
          <w:b/>
          <w:sz w:val="24"/>
          <w:szCs w:val="18"/>
        </w:rPr>
        <w:tab/>
        <w:t>Ма</w:t>
      </w:r>
      <w:r w:rsidRPr="00B92AC5">
        <w:rPr>
          <w:rFonts w:ascii="Times New Roman" w:hAnsi="Times New Roman"/>
          <w:b/>
          <w:sz w:val="24"/>
          <w:szCs w:val="18"/>
          <w:lang w:val="kk-KZ"/>
        </w:rPr>
        <w:t>қ</w:t>
      </w:r>
      <w:r w:rsidRPr="00B92AC5">
        <w:rPr>
          <w:rFonts w:ascii="Times New Roman" w:hAnsi="Times New Roman"/>
          <w:b/>
          <w:sz w:val="24"/>
          <w:szCs w:val="18"/>
        </w:rPr>
        <w:t>ыш С.Б.</w:t>
      </w:r>
    </w:p>
    <w:p w:rsidR="00DC1E3F" w:rsidRPr="00230740" w:rsidRDefault="00DC1E3F" w:rsidP="00DC1E3F">
      <w:pPr>
        <w:rPr>
          <w:rFonts w:ascii="Times New Roman" w:hAnsi="Times New Roman"/>
          <w:sz w:val="18"/>
          <w:szCs w:val="18"/>
        </w:rPr>
      </w:pPr>
    </w:p>
    <w:p w:rsidR="00DC1E3F" w:rsidRPr="00230740" w:rsidRDefault="00DC1E3F" w:rsidP="00DC1E3F">
      <w:pPr>
        <w:tabs>
          <w:tab w:val="left" w:pos="993"/>
        </w:tabs>
        <w:ind w:firstLine="567"/>
        <w:jc w:val="both"/>
        <w:rPr>
          <w:rFonts w:ascii="Times New Roman" w:hAnsi="Times New Roman"/>
          <w:sz w:val="18"/>
          <w:szCs w:val="18"/>
        </w:rPr>
      </w:pPr>
    </w:p>
    <w:p w:rsidR="00DC1E3F" w:rsidRPr="00230740" w:rsidRDefault="00DC1E3F">
      <w:pPr>
        <w:rPr>
          <w:rFonts w:ascii="Times New Roman" w:hAnsi="Times New Roman"/>
          <w:sz w:val="18"/>
          <w:szCs w:val="18"/>
        </w:rPr>
      </w:pPr>
    </w:p>
    <w:sectPr w:rsidR="00DC1E3F" w:rsidRPr="00230740" w:rsidSect="00FB7A16">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07EF9"/>
    <w:multiLevelType w:val="hybridMultilevel"/>
    <w:tmpl w:val="B9405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F9"/>
    <w:rsid w:val="000252AF"/>
    <w:rsid w:val="000376C3"/>
    <w:rsid w:val="00094428"/>
    <w:rsid w:val="000C59C1"/>
    <w:rsid w:val="00113563"/>
    <w:rsid w:val="00153CB4"/>
    <w:rsid w:val="001E3912"/>
    <w:rsid w:val="0022525B"/>
    <w:rsid w:val="00230740"/>
    <w:rsid w:val="002550EC"/>
    <w:rsid w:val="0027387C"/>
    <w:rsid w:val="002F3A48"/>
    <w:rsid w:val="00347D0B"/>
    <w:rsid w:val="00363F93"/>
    <w:rsid w:val="00382100"/>
    <w:rsid w:val="00453712"/>
    <w:rsid w:val="00510E1E"/>
    <w:rsid w:val="005620F4"/>
    <w:rsid w:val="005672B3"/>
    <w:rsid w:val="005B1097"/>
    <w:rsid w:val="005B5F2F"/>
    <w:rsid w:val="005C5578"/>
    <w:rsid w:val="005C77B1"/>
    <w:rsid w:val="005E5CA3"/>
    <w:rsid w:val="00677B0D"/>
    <w:rsid w:val="00792025"/>
    <w:rsid w:val="007F1D64"/>
    <w:rsid w:val="00855027"/>
    <w:rsid w:val="00917572"/>
    <w:rsid w:val="009474EB"/>
    <w:rsid w:val="009D5EBF"/>
    <w:rsid w:val="00AD500D"/>
    <w:rsid w:val="00B30EE8"/>
    <w:rsid w:val="00B86867"/>
    <w:rsid w:val="00B92AC5"/>
    <w:rsid w:val="00C17996"/>
    <w:rsid w:val="00C509F1"/>
    <w:rsid w:val="00CA0158"/>
    <w:rsid w:val="00CA523E"/>
    <w:rsid w:val="00CB469C"/>
    <w:rsid w:val="00CF455B"/>
    <w:rsid w:val="00D16B50"/>
    <w:rsid w:val="00D44E4D"/>
    <w:rsid w:val="00D536FC"/>
    <w:rsid w:val="00D551A3"/>
    <w:rsid w:val="00DB5BA0"/>
    <w:rsid w:val="00DB7D62"/>
    <w:rsid w:val="00DC1E3F"/>
    <w:rsid w:val="00DE33B8"/>
    <w:rsid w:val="00E51F31"/>
    <w:rsid w:val="00E56C54"/>
    <w:rsid w:val="00EB19A1"/>
    <w:rsid w:val="00EF070B"/>
    <w:rsid w:val="00F130F9"/>
    <w:rsid w:val="00FB7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8C400F-113F-40D3-A998-B2A0D24BD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A16"/>
    <w:pPr>
      <w:spacing w:after="0" w:line="240" w:lineRule="auto"/>
    </w:pPr>
    <w:rPr>
      <w:rFonts w:ascii="Arial" w:eastAsia="Times New Roman" w:hAnsi="Arial"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1 Знак,Знак4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4"/>
    <w:uiPriority w:val="99"/>
    <w:semiHidden/>
    <w:locked/>
    <w:rsid w:val="00FB7A16"/>
    <w:rPr>
      <w:rFonts w:ascii="Times New Roman" w:eastAsia="Times New Roman" w:hAnsi="Times New Roman" w:cs="Times New Roman"/>
      <w:sz w:val="24"/>
      <w:szCs w:val="24"/>
      <w:lang w:val="x-none"/>
    </w:rPr>
  </w:style>
  <w:style w:type="paragraph" w:styleId="a4">
    <w:name w:val="Normal (Web)"/>
    <w:aliases w:val="Обычный (Web)1,Знак4,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4 Знак Знак,Знак Знак"/>
    <w:basedOn w:val="a"/>
    <w:link w:val="a3"/>
    <w:uiPriority w:val="99"/>
    <w:semiHidden/>
    <w:unhideWhenUsed/>
    <w:qFormat/>
    <w:rsid w:val="00FB7A16"/>
    <w:pPr>
      <w:spacing w:after="200" w:line="276" w:lineRule="auto"/>
      <w:ind w:left="720"/>
      <w:contextualSpacing/>
    </w:pPr>
    <w:rPr>
      <w:rFonts w:ascii="Times New Roman" w:hAnsi="Times New Roman"/>
      <w:sz w:val="24"/>
      <w:lang w:val="x-none" w:eastAsia="en-US"/>
    </w:rPr>
  </w:style>
  <w:style w:type="character" w:customStyle="1" w:styleId="a5">
    <w:name w:val="Верхний колонтитул Знак"/>
    <w:basedOn w:val="a0"/>
    <w:link w:val="a6"/>
    <w:semiHidden/>
    <w:locked/>
    <w:rsid w:val="00FB7A16"/>
    <w:rPr>
      <w:rFonts w:ascii="Arial" w:eastAsia="Times New Roman" w:hAnsi="Arial" w:cs="Arial"/>
      <w:sz w:val="28"/>
      <w:szCs w:val="24"/>
      <w:lang w:val="x-none"/>
    </w:rPr>
  </w:style>
  <w:style w:type="paragraph" w:styleId="a6">
    <w:name w:val="header"/>
    <w:basedOn w:val="a"/>
    <w:link w:val="a5"/>
    <w:semiHidden/>
    <w:unhideWhenUsed/>
    <w:rsid w:val="00FB7A16"/>
    <w:pPr>
      <w:tabs>
        <w:tab w:val="center" w:pos="4677"/>
        <w:tab w:val="right" w:pos="9355"/>
      </w:tabs>
    </w:pPr>
    <w:rPr>
      <w:rFonts w:cs="Arial"/>
      <w:lang w:val="x-none" w:eastAsia="en-US"/>
    </w:rPr>
  </w:style>
  <w:style w:type="character" w:customStyle="1" w:styleId="a7">
    <w:name w:val="Нижний колонтитул Знак"/>
    <w:basedOn w:val="a0"/>
    <w:link w:val="a8"/>
    <w:uiPriority w:val="99"/>
    <w:semiHidden/>
    <w:locked/>
    <w:rsid w:val="00FB7A16"/>
    <w:rPr>
      <w:rFonts w:ascii="Arial" w:eastAsia="Times New Roman" w:hAnsi="Arial" w:cs="Arial"/>
      <w:sz w:val="28"/>
      <w:szCs w:val="24"/>
      <w:lang w:val="x-none"/>
    </w:rPr>
  </w:style>
  <w:style w:type="paragraph" w:styleId="a8">
    <w:name w:val="footer"/>
    <w:basedOn w:val="a"/>
    <w:link w:val="a7"/>
    <w:uiPriority w:val="99"/>
    <w:semiHidden/>
    <w:unhideWhenUsed/>
    <w:rsid w:val="00FB7A16"/>
    <w:pPr>
      <w:tabs>
        <w:tab w:val="center" w:pos="4677"/>
        <w:tab w:val="right" w:pos="9355"/>
      </w:tabs>
    </w:pPr>
    <w:rPr>
      <w:rFonts w:cs="Arial"/>
      <w:lang w:val="x-none" w:eastAsia="en-US"/>
    </w:rPr>
  </w:style>
  <w:style w:type="character" w:customStyle="1" w:styleId="a9">
    <w:name w:val="Основной текст с отступом Знак"/>
    <w:basedOn w:val="a0"/>
    <w:link w:val="aa"/>
    <w:semiHidden/>
    <w:locked/>
    <w:rsid w:val="00FB7A16"/>
    <w:rPr>
      <w:rFonts w:ascii="Times New Roman" w:eastAsia="Times New Roman" w:hAnsi="Times New Roman" w:cs="Times New Roman"/>
      <w:sz w:val="24"/>
      <w:szCs w:val="24"/>
      <w:lang w:val="x-none" w:eastAsia="x-none"/>
    </w:rPr>
  </w:style>
  <w:style w:type="paragraph" w:styleId="aa">
    <w:name w:val="Body Text Indent"/>
    <w:basedOn w:val="a"/>
    <w:link w:val="a9"/>
    <w:semiHidden/>
    <w:unhideWhenUsed/>
    <w:rsid w:val="00FB7A16"/>
    <w:pPr>
      <w:spacing w:after="120"/>
      <w:ind w:left="283"/>
    </w:pPr>
    <w:rPr>
      <w:rFonts w:ascii="Times New Roman" w:hAnsi="Times New Roman"/>
      <w:sz w:val="24"/>
      <w:lang w:val="x-none" w:eastAsia="x-none"/>
    </w:rPr>
  </w:style>
  <w:style w:type="character" w:customStyle="1" w:styleId="ab">
    <w:name w:val="Текст выноски Знак"/>
    <w:basedOn w:val="a0"/>
    <w:link w:val="ac"/>
    <w:uiPriority w:val="99"/>
    <w:semiHidden/>
    <w:locked/>
    <w:rsid w:val="00FB7A16"/>
    <w:rPr>
      <w:rFonts w:ascii="Segoe UI" w:eastAsia="Times New Roman" w:hAnsi="Segoe UI" w:cs="Segoe UI"/>
      <w:sz w:val="18"/>
      <w:szCs w:val="18"/>
      <w:lang w:val="x-none" w:eastAsia="x-none"/>
    </w:rPr>
  </w:style>
  <w:style w:type="paragraph" w:styleId="ac">
    <w:name w:val="Balloon Text"/>
    <w:basedOn w:val="a"/>
    <w:link w:val="ab"/>
    <w:uiPriority w:val="99"/>
    <w:semiHidden/>
    <w:unhideWhenUsed/>
    <w:rsid w:val="00FB7A16"/>
    <w:rPr>
      <w:rFonts w:ascii="Segoe UI" w:hAnsi="Segoe UI" w:cs="Segoe UI"/>
      <w:sz w:val="18"/>
      <w:szCs w:val="18"/>
      <w:lang w:val="x-none" w:eastAsia="x-none"/>
    </w:rPr>
  </w:style>
  <w:style w:type="character" w:customStyle="1" w:styleId="1">
    <w:name w:val="Верхний колонтитул Знак1"/>
    <w:basedOn w:val="a0"/>
    <w:semiHidden/>
    <w:rsid w:val="00FB7A16"/>
    <w:rPr>
      <w:rFonts w:ascii="Arial" w:eastAsia="Times New Roman" w:hAnsi="Arial" w:cs="Times New Roman"/>
      <w:sz w:val="28"/>
      <w:szCs w:val="24"/>
      <w:lang w:eastAsia="ru-RU"/>
    </w:rPr>
  </w:style>
  <w:style w:type="character" w:customStyle="1" w:styleId="10">
    <w:name w:val="Нижний колонтитул Знак1"/>
    <w:basedOn w:val="a0"/>
    <w:uiPriority w:val="99"/>
    <w:semiHidden/>
    <w:rsid w:val="00FB7A16"/>
    <w:rPr>
      <w:rFonts w:ascii="Arial" w:eastAsia="Times New Roman" w:hAnsi="Arial" w:cs="Times New Roman"/>
      <w:sz w:val="28"/>
      <w:szCs w:val="24"/>
      <w:lang w:eastAsia="ru-RU"/>
    </w:rPr>
  </w:style>
  <w:style w:type="character" w:customStyle="1" w:styleId="11">
    <w:name w:val="Текст выноски Знак1"/>
    <w:basedOn w:val="a0"/>
    <w:uiPriority w:val="99"/>
    <w:semiHidden/>
    <w:rsid w:val="00FB7A16"/>
    <w:rPr>
      <w:rFonts w:ascii="Segoe UI" w:eastAsia="Times New Roman" w:hAnsi="Segoe UI" w:cs="Segoe UI"/>
      <w:sz w:val="18"/>
      <w:szCs w:val="18"/>
      <w:lang w:eastAsia="ru-RU"/>
    </w:rPr>
  </w:style>
  <w:style w:type="character" w:customStyle="1" w:styleId="12">
    <w:name w:val="Основной текст с отступом Знак1"/>
    <w:basedOn w:val="a0"/>
    <w:semiHidden/>
    <w:rsid w:val="00FB7A16"/>
    <w:rPr>
      <w:rFonts w:ascii="Arial" w:eastAsia="Times New Roman" w:hAnsi="Arial" w:cs="Times New Roman"/>
      <w:sz w:val="28"/>
      <w:szCs w:val="24"/>
      <w:lang w:eastAsia="ru-RU"/>
    </w:rPr>
  </w:style>
  <w:style w:type="paragraph" w:styleId="ad">
    <w:name w:val="List Paragraph"/>
    <w:basedOn w:val="a"/>
    <w:uiPriority w:val="34"/>
    <w:qFormat/>
    <w:rsid w:val="00CB46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7368">
      <w:bodyDiv w:val="1"/>
      <w:marLeft w:val="0"/>
      <w:marRight w:val="0"/>
      <w:marTop w:val="0"/>
      <w:marBottom w:val="0"/>
      <w:divBdr>
        <w:top w:val="none" w:sz="0" w:space="0" w:color="auto"/>
        <w:left w:val="none" w:sz="0" w:space="0" w:color="auto"/>
        <w:bottom w:val="none" w:sz="0" w:space="0" w:color="auto"/>
        <w:right w:val="none" w:sz="0" w:space="0" w:color="auto"/>
      </w:divBdr>
    </w:div>
    <w:div w:id="322974608">
      <w:bodyDiv w:val="1"/>
      <w:marLeft w:val="0"/>
      <w:marRight w:val="0"/>
      <w:marTop w:val="0"/>
      <w:marBottom w:val="0"/>
      <w:divBdr>
        <w:top w:val="none" w:sz="0" w:space="0" w:color="auto"/>
        <w:left w:val="none" w:sz="0" w:space="0" w:color="auto"/>
        <w:bottom w:val="none" w:sz="0" w:space="0" w:color="auto"/>
        <w:right w:val="none" w:sz="0" w:space="0" w:color="auto"/>
      </w:divBdr>
    </w:div>
    <w:div w:id="591010196">
      <w:bodyDiv w:val="1"/>
      <w:marLeft w:val="0"/>
      <w:marRight w:val="0"/>
      <w:marTop w:val="0"/>
      <w:marBottom w:val="0"/>
      <w:divBdr>
        <w:top w:val="none" w:sz="0" w:space="0" w:color="auto"/>
        <w:left w:val="none" w:sz="0" w:space="0" w:color="auto"/>
        <w:bottom w:val="none" w:sz="0" w:space="0" w:color="auto"/>
        <w:right w:val="none" w:sz="0" w:space="0" w:color="auto"/>
      </w:divBdr>
    </w:div>
    <w:div w:id="856433623">
      <w:bodyDiv w:val="1"/>
      <w:marLeft w:val="0"/>
      <w:marRight w:val="0"/>
      <w:marTop w:val="0"/>
      <w:marBottom w:val="0"/>
      <w:divBdr>
        <w:top w:val="none" w:sz="0" w:space="0" w:color="auto"/>
        <w:left w:val="none" w:sz="0" w:space="0" w:color="auto"/>
        <w:bottom w:val="none" w:sz="0" w:space="0" w:color="auto"/>
        <w:right w:val="none" w:sz="0" w:space="0" w:color="auto"/>
      </w:divBdr>
    </w:div>
    <w:div w:id="1130392254">
      <w:bodyDiv w:val="1"/>
      <w:marLeft w:val="0"/>
      <w:marRight w:val="0"/>
      <w:marTop w:val="0"/>
      <w:marBottom w:val="0"/>
      <w:divBdr>
        <w:top w:val="none" w:sz="0" w:space="0" w:color="auto"/>
        <w:left w:val="none" w:sz="0" w:space="0" w:color="auto"/>
        <w:bottom w:val="none" w:sz="0" w:space="0" w:color="auto"/>
        <w:right w:val="none" w:sz="0" w:space="0" w:color="auto"/>
      </w:divBdr>
    </w:div>
    <w:div w:id="1326593020">
      <w:bodyDiv w:val="1"/>
      <w:marLeft w:val="0"/>
      <w:marRight w:val="0"/>
      <w:marTop w:val="0"/>
      <w:marBottom w:val="0"/>
      <w:divBdr>
        <w:top w:val="none" w:sz="0" w:space="0" w:color="auto"/>
        <w:left w:val="none" w:sz="0" w:space="0" w:color="auto"/>
        <w:bottom w:val="none" w:sz="0" w:space="0" w:color="auto"/>
        <w:right w:val="none" w:sz="0" w:space="0" w:color="auto"/>
      </w:divBdr>
    </w:div>
    <w:div w:id="1796830040">
      <w:bodyDiv w:val="1"/>
      <w:marLeft w:val="0"/>
      <w:marRight w:val="0"/>
      <w:marTop w:val="0"/>
      <w:marBottom w:val="0"/>
      <w:divBdr>
        <w:top w:val="none" w:sz="0" w:space="0" w:color="auto"/>
        <w:left w:val="none" w:sz="0" w:space="0" w:color="auto"/>
        <w:bottom w:val="none" w:sz="0" w:space="0" w:color="auto"/>
        <w:right w:val="none" w:sz="0" w:space="0" w:color="auto"/>
      </w:divBdr>
    </w:div>
    <w:div w:id="1827630662">
      <w:bodyDiv w:val="1"/>
      <w:marLeft w:val="0"/>
      <w:marRight w:val="0"/>
      <w:marTop w:val="0"/>
      <w:marBottom w:val="0"/>
      <w:divBdr>
        <w:top w:val="none" w:sz="0" w:space="0" w:color="auto"/>
        <w:left w:val="none" w:sz="0" w:space="0" w:color="auto"/>
        <w:bottom w:val="none" w:sz="0" w:space="0" w:color="auto"/>
        <w:right w:val="none" w:sz="0" w:space="0" w:color="auto"/>
      </w:divBdr>
    </w:div>
    <w:div w:id="208787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E4278-235C-42E6-93D5-8C10599A9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Pages>
  <Words>5735</Words>
  <Characters>32692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кафедра учет и аудит</dc:creator>
  <cp:keywords/>
  <dc:description/>
  <cp:lastModifiedBy>кафедра учет и аудит</cp:lastModifiedBy>
  <cp:revision>45</cp:revision>
  <cp:lastPrinted>2025-05-26T12:28:00Z</cp:lastPrinted>
  <dcterms:created xsi:type="dcterms:W3CDTF">2024-12-12T09:57:00Z</dcterms:created>
  <dcterms:modified xsi:type="dcterms:W3CDTF">2025-06-24T06:29:00Z</dcterms:modified>
</cp:coreProperties>
</file>