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80" w:rsidRPr="00C95A2E" w:rsidRDefault="00CB3880" w:rsidP="00CB3880">
      <w:pPr>
        <w:spacing w:after="0" w:line="240" w:lineRule="auto"/>
        <w:rPr>
          <w:rFonts w:ascii="Times New Roman"/>
          <w:b/>
          <w:sz w:val="24"/>
          <w:szCs w:val="24"/>
          <w:lang w:val="kk-KZ"/>
        </w:rPr>
      </w:pPr>
      <w:r>
        <w:rPr>
          <w:rFonts w:ascii="Times New Roman"/>
          <w:b/>
          <w:sz w:val="24"/>
          <w:szCs w:val="24"/>
          <w:lang w:val="kk-KZ"/>
        </w:rPr>
        <w:t>«</w:t>
      </w:r>
      <w:r w:rsidRPr="00C95A2E">
        <w:rPr>
          <w:rFonts w:ascii="Times New Roman"/>
          <w:b/>
          <w:sz w:val="24"/>
          <w:szCs w:val="24"/>
        </w:rPr>
        <w:t>Менеджмент</w:t>
      </w:r>
      <w:r>
        <w:rPr>
          <w:rFonts w:ascii="Times New Roman"/>
          <w:b/>
          <w:sz w:val="24"/>
          <w:szCs w:val="24"/>
          <w:lang w:val="kk-KZ"/>
        </w:rPr>
        <w:t>»</w:t>
      </w:r>
      <w:r w:rsidRPr="00C95A2E">
        <w:rPr>
          <w:rFonts w:ascii="Times New Roman"/>
          <w:b/>
          <w:sz w:val="24"/>
          <w:szCs w:val="24"/>
        </w:rPr>
        <w:t xml:space="preserve"> ББ бойынша докторантураға түсу емтихандарының эссе тақыры</w:t>
      </w:r>
      <w:r>
        <w:rPr>
          <w:rFonts w:ascii="Times New Roman"/>
          <w:b/>
          <w:sz w:val="24"/>
          <w:szCs w:val="24"/>
          <w:lang w:val="kk-KZ"/>
        </w:rPr>
        <w:t>птары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C95A2E">
        <w:rPr>
          <w:rFonts w:ascii="Times New Roman"/>
          <w:sz w:val="24"/>
          <w:szCs w:val="24"/>
          <w:lang w:val="kk-KZ"/>
        </w:rPr>
        <w:t>001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  <w:lang w:val="kk-KZ"/>
        </w:rPr>
        <w:t xml:space="preserve">Көшбасшылық </w:t>
      </w:r>
      <w:r>
        <w:rPr>
          <w:rFonts w:ascii="Times New Roman"/>
          <w:sz w:val="24"/>
          <w:szCs w:val="24"/>
          <w:lang w:val="kk-KZ"/>
        </w:rPr>
        <w:t>топты</w:t>
      </w:r>
      <w:r w:rsidRPr="00C95A2E">
        <w:rPr>
          <w:rFonts w:ascii="Times New Roman"/>
          <w:sz w:val="24"/>
          <w:szCs w:val="24"/>
          <w:lang w:val="kk-KZ"/>
        </w:rPr>
        <w:t xml:space="preserve"> басқару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C95A2E">
        <w:rPr>
          <w:rFonts w:ascii="Times New Roman"/>
          <w:sz w:val="24"/>
          <w:szCs w:val="24"/>
          <w:lang w:val="kk-KZ"/>
        </w:rPr>
        <w:t>тиімділігін арттыру</w:t>
      </w:r>
      <w:r>
        <w:rPr>
          <w:rFonts w:ascii="Times New Roman"/>
          <w:sz w:val="24"/>
          <w:szCs w:val="24"/>
          <w:lang w:val="kk-KZ"/>
        </w:rPr>
        <w:t>дың</w:t>
      </w:r>
      <w:r w:rsidRPr="00C95A2E">
        <w:rPr>
          <w:rFonts w:ascii="Times New Roman"/>
          <w:sz w:val="24"/>
          <w:szCs w:val="24"/>
          <w:lang w:val="kk-KZ"/>
        </w:rPr>
        <w:t xml:space="preserve"> ресурсы ретінде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C95A2E">
        <w:rPr>
          <w:rFonts w:ascii="Times New Roman"/>
          <w:sz w:val="24"/>
          <w:szCs w:val="24"/>
          <w:lang w:val="kk-KZ"/>
        </w:rPr>
        <w:t>002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  <w:lang w:val="kk-KZ"/>
        </w:rPr>
        <w:t>Цифрлық экономика жағдайында басқарушылық шешімдер қабылдау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C95A2E">
        <w:rPr>
          <w:rFonts w:ascii="Times New Roman"/>
          <w:sz w:val="24"/>
          <w:szCs w:val="24"/>
          <w:lang w:val="kk-KZ"/>
        </w:rPr>
        <w:t>003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  <w:lang w:val="kk-KZ"/>
        </w:rPr>
        <w:t>Корпоративтік басқару кәсіби қызмет саласы ретінде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C95A2E">
        <w:rPr>
          <w:rFonts w:ascii="Times New Roman"/>
          <w:sz w:val="24"/>
          <w:szCs w:val="24"/>
          <w:lang w:val="kk-KZ"/>
        </w:rPr>
        <w:t>004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  <w:lang w:val="kk-KZ"/>
        </w:rPr>
        <w:t>ХХІ ғасырд</w:t>
      </w:r>
      <w:r>
        <w:rPr>
          <w:rFonts w:ascii="Times New Roman"/>
          <w:sz w:val="24"/>
          <w:szCs w:val="24"/>
          <w:lang w:val="kk-KZ"/>
        </w:rPr>
        <w:t>ың өзгерулері жә</w:t>
      </w:r>
      <w:r w:rsidRPr="00C95A2E">
        <w:rPr>
          <w:rFonts w:ascii="Times New Roman"/>
          <w:sz w:val="24"/>
          <w:szCs w:val="24"/>
          <w:lang w:val="kk-KZ"/>
        </w:rPr>
        <w:t xml:space="preserve">не </w:t>
      </w:r>
      <w:r>
        <w:rPr>
          <w:rFonts w:ascii="Times New Roman"/>
          <w:sz w:val="24"/>
          <w:szCs w:val="24"/>
          <w:lang w:val="kk-KZ"/>
        </w:rPr>
        <w:t>оны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C95A2E">
        <w:rPr>
          <w:rFonts w:ascii="Times New Roman"/>
          <w:sz w:val="24"/>
          <w:szCs w:val="24"/>
          <w:lang w:val="kk-KZ"/>
        </w:rPr>
        <w:t>005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 xml:space="preserve">Заманауи </w:t>
      </w:r>
      <w:r w:rsidRPr="00C95A2E">
        <w:rPr>
          <w:rFonts w:ascii="Times New Roman"/>
          <w:sz w:val="24"/>
          <w:szCs w:val="24"/>
        </w:rPr>
        <w:t>менеджер қандай болуы керек?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006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Инновациялық экономикадағы тиімді корпоративтік мәдениет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007</w:t>
      </w:r>
    </w:p>
    <w:p w:rsidR="00CB3880" w:rsidRPr="007D6345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 xml:space="preserve">Менеджменттің болашағы: </w:t>
      </w:r>
      <w:r>
        <w:rPr>
          <w:rFonts w:ascii="Times New Roman"/>
          <w:sz w:val="24"/>
          <w:szCs w:val="24"/>
          <w:lang w:val="kk-KZ"/>
        </w:rPr>
        <w:t>б</w:t>
      </w:r>
      <w:r w:rsidRPr="00C95A2E">
        <w:rPr>
          <w:rFonts w:ascii="Times New Roman"/>
          <w:sz w:val="24"/>
          <w:szCs w:val="24"/>
        </w:rPr>
        <w:t xml:space="preserve">ілім және </w:t>
      </w:r>
      <w:r>
        <w:rPr>
          <w:rFonts w:ascii="Times New Roman"/>
          <w:sz w:val="24"/>
          <w:szCs w:val="24"/>
          <w:lang w:val="kk-KZ"/>
        </w:rPr>
        <w:t>нәтиже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008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 xml:space="preserve">Көшбасшы туа </w:t>
      </w:r>
      <w:r>
        <w:rPr>
          <w:rFonts w:ascii="Times New Roman"/>
          <w:sz w:val="24"/>
          <w:szCs w:val="24"/>
          <w:lang w:val="kk-KZ"/>
        </w:rPr>
        <w:t>пайда болады немесе өмір тәжрибесімен пайда болады</w:t>
      </w:r>
      <w:r w:rsidRPr="00C95A2E">
        <w:rPr>
          <w:rFonts w:ascii="Times New Roman"/>
          <w:sz w:val="24"/>
          <w:szCs w:val="24"/>
        </w:rPr>
        <w:t>?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009</w:t>
      </w:r>
    </w:p>
    <w:p w:rsidR="00CB3880" w:rsidRPr="007D6345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Болашақ ұйым, басқару жүйесінде нені өзгерте алады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010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 xml:space="preserve">Жаһандық контекстегі </w:t>
      </w:r>
      <w:r>
        <w:rPr>
          <w:rFonts w:ascii="Times New Roman"/>
          <w:sz w:val="24"/>
          <w:szCs w:val="24"/>
          <w:lang w:val="kk-KZ"/>
        </w:rPr>
        <w:t>б</w:t>
      </w:r>
      <w:r w:rsidRPr="00C95A2E">
        <w:rPr>
          <w:rFonts w:ascii="Times New Roman"/>
          <w:sz w:val="24"/>
          <w:szCs w:val="24"/>
        </w:rPr>
        <w:t>изнес және менеджмент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011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Цифрландырудың басқару шешімдерін қабылдау процесіне әсері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012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Қазіргі әлемдегі менеджер бейнесі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013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Инновациялық жобаны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014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Жаһандану жағдайындағы заманауи менеджмент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015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Ұйымдағы менеджменттің өзекті мәселелері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016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 xml:space="preserve">Заманауи </w:t>
      </w:r>
      <w:r w:rsidRPr="00C95A2E">
        <w:rPr>
          <w:rFonts w:ascii="Times New Roman"/>
          <w:sz w:val="24"/>
          <w:szCs w:val="24"/>
        </w:rPr>
        <w:t>бизнестегі менеджменттің рөлі мен орны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017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Дағдарысты басқару әдістері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018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Ұйымды басқарудың заманауи жүйелері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019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Еңбекті ынталандыру және ынталандыру жүйесін жетілдіру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020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Инновациялық қызмет</w:t>
      </w:r>
      <w:r>
        <w:rPr>
          <w:rFonts w:ascii="Times New Roman"/>
          <w:sz w:val="24"/>
          <w:szCs w:val="24"/>
          <w:lang w:val="kk-KZ"/>
        </w:rPr>
        <w:t>тегі</w:t>
      </w:r>
      <w:r w:rsidRPr="00C95A2E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kk-KZ"/>
        </w:rPr>
        <w:t>т</w:t>
      </w:r>
      <w:r w:rsidRPr="00C95A2E">
        <w:rPr>
          <w:rFonts w:ascii="Times New Roman"/>
          <w:sz w:val="24"/>
          <w:szCs w:val="24"/>
        </w:rPr>
        <w:t>әуекелдер</w:t>
      </w:r>
      <w:r>
        <w:rPr>
          <w:rFonts w:ascii="Times New Roman"/>
          <w:sz w:val="24"/>
          <w:szCs w:val="24"/>
          <w:lang w:val="kk-KZ"/>
        </w:rPr>
        <w:t>ді</w:t>
      </w:r>
      <w:r w:rsidRPr="00C95A2E">
        <w:rPr>
          <w:rFonts w:ascii="Times New Roman"/>
          <w:sz w:val="24"/>
          <w:szCs w:val="24"/>
        </w:rPr>
        <w:t xml:space="preserve">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021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Инновациялық жобаларды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022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Топ-менеджерлерді дамыту әдістері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023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Кәсіпорынның қауіпсіздігін басқару</w:t>
      </w:r>
    </w:p>
    <w:p w:rsidR="00CB3880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</w:p>
    <w:p w:rsidR="00CB3880" w:rsidRPr="007D6345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№</w:t>
      </w:r>
      <w:r w:rsidRPr="007D6345">
        <w:rPr>
          <w:rFonts w:ascii="Times New Roman"/>
          <w:sz w:val="24"/>
          <w:szCs w:val="24"/>
          <w:lang w:val="kk-KZ"/>
        </w:rPr>
        <w:t>024</w:t>
      </w:r>
    </w:p>
    <w:p w:rsidR="00CB3880" w:rsidRPr="007D6345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7D6345">
        <w:rPr>
          <w:rFonts w:ascii="Times New Roman"/>
          <w:sz w:val="24"/>
          <w:szCs w:val="24"/>
          <w:lang w:val="kk-KZ"/>
        </w:rPr>
        <w:t xml:space="preserve">Қазіргі </w:t>
      </w:r>
      <w:r>
        <w:rPr>
          <w:rFonts w:ascii="Times New Roman"/>
          <w:sz w:val="24"/>
          <w:szCs w:val="24"/>
          <w:lang w:val="kk-KZ"/>
        </w:rPr>
        <w:t>заманғы</w:t>
      </w:r>
      <w:r w:rsidRPr="007D6345">
        <w:rPr>
          <w:rFonts w:ascii="Times New Roman"/>
          <w:sz w:val="24"/>
          <w:szCs w:val="24"/>
          <w:lang w:val="kk-KZ"/>
        </w:rPr>
        <w:t xml:space="preserve"> кәсіпорынды дағдарысқа қарсы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025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 xml:space="preserve">Қақтығыстардың алдын алу </w:t>
      </w:r>
      <w:r>
        <w:rPr>
          <w:rFonts w:ascii="Times New Roman"/>
          <w:sz w:val="24"/>
          <w:szCs w:val="24"/>
          <w:lang w:val="kk-KZ"/>
        </w:rPr>
        <w:t>заманауи</w:t>
      </w:r>
      <w:r w:rsidRPr="00C95A2E">
        <w:rPr>
          <w:rFonts w:ascii="Times New Roman"/>
          <w:sz w:val="24"/>
          <w:szCs w:val="24"/>
        </w:rPr>
        <w:t xml:space="preserve"> менеджмент тактикасы ретінде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026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Басқару шешімдерін модельдеу және оңтайландыру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027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Ұйымды басқарудың заманауи жүйелері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028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Персоналды дамыту процесін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029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Еңбекті ынталандыру және ынталандыру жүйесін жетілдіру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030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Ұйымда персоналды ынталандыру жүйесін құру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031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Персоналды ынталандыру ұйымның тиімділігін арттыру факторы ретінде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032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Ұйымның брендингін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033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Кәсіпорынның корпоративтік имиджін қалыптастыру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034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Ұйымдастыру стратегиясын әзірлеу құралдары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035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Қазіргі заманғы ұйымның кадр саясатын әзірлеу және іске асыру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036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Кәсіпорында персоналды ынталандырудың тиімді жүйесін әзірлеу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037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Ұйымдағы коммуникациялық процестерді жетілдіру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038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Қақтығыстар мен стресстерді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039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Қазақстанның индустриялық инновациялық дамуы жағдайында адам ресурстарын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040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Қазақстан Республикасында инновациялық кәсіпкерлікті басқару тетіктері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041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Кәсіпорындағы инновациялық қызметтің тиімділігін жетілдіру</w:t>
      </w:r>
      <w:r>
        <w:rPr>
          <w:rFonts w:ascii="Times New Roman"/>
          <w:sz w:val="24"/>
          <w:szCs w:val="24"/>
          <w:lang w:val="kk-KZ"/>
        </w:rPr>
        <w:t>дің</w:t>
      </w:r>
      <w:r w:rsidRPr="00C95A2E">
        <w:rPr>
          <w:rFonts w:ascii="Times New Roman"/>
          <w:sz w:val="24"/>
          <w:szCs w:val="24"/>
        </w:rPr>
        <w:t xml:space="preserve"> жолдары 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042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Экономиканы цифрландыру жағдайында кәсіпорын</w:t>
      </w:r>
      <w:r>
        <w:rPr>
          <w:rFonts w:ascii="Times New Roman"/>
          <w:sz w:val="24"/>
          <w:szCs w:val="24"/>
          <w:lang w:val="kk-KZ"/>
        </w:rPr>
        <w:t>ның</w:t>
      </w:r>
      <w:r w:rsidRPr="00C95A2E">
        <w:rPr>
          <w:rFonts w:ascii="Times New Roman"/>
          <w:sz w:val="24"/>
          <w:szCs w:val="24"/>
        </w:rPr>
        <w:t xml:space="preserve"> инновациялық қызметті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043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Кәсіпорындағы инновациялық қызмет тәуекелдері</w:t>
      </w:r>
      <w:r>
        <w:rPr>
          <w:rFonts w:ascii="Times New Roman"/>
          <w:sz w:val="24"/>
          <w:szCs w:val="24"/>
          <w:lang w:val="kk-KZ"/>
        </w:rPr>
        <w:t>н</w:t>
      </w:r>
      <w:r w:rsidRPr="00C95A2E">
        <w:rPr>
          <w:rFonts w:ascii="Times New Roman"/>
          <w:sz w:val="24"/>
          <w:szCs w:val="24"/>
        </w:rPr>
        <w:t xml:space="preserve"> басқару 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044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Ұйымның инновациялық даму стратегиясын әзірлеу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045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Қызметкерлерді оқыту әдістері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046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Адам ресурстарын басқару модельдері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047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Қақтығыстарды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048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lastRenderedPageBreak/>
        <w:t>Ұйымды басқару негіздері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049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Адам ресурстарын стратегиялық басқару</w:t>
      </w:r>
    </w:p>
    <w:p w:rsidR="00CB3880" w:rsidRPr="00C95A2E" w:rsidRDefault="00CB3880" w:rsidP="00CB3880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95A2E">
        <w:rPr>
          <w:rFonts w:ascii="Times New Roman"/>
          <w:sz w:val="24"/>
          <w:szCs w:val="24"/>
        </w:rPr>
        <w:t>050</w:t>
      </w:r>
    </w:p>
    <w:p w:rsidR="00CB3880" w:rsidRPr="00650C71" w:rsidRDefault="00CB3880" w:rsidP="00CB3880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Қызметкерлерді</w:t>
      </w:r>
      <w:r>
        <w:rPr>
          <w:rFonts w:ascii="Times New Roman"/>
          <w:sz w:val="24"/>
          <w:szCs w:val="24"/>
          <w:lang w:val="kk-KZ"/>
        </w:rPr>
        <w:t>ң</w:t>
      </w:r>
      <w:r w:rsidRPr="00C95A2E">
        <w:rPr>
          <w:rFonts w:ascii="Times New Roman"/>
          <w:sz w:val="24"/>
          <w:szCs w:val="24"/>
        </w:rPr>
        <w:t xml:space="preserve"> бейімде</w:t>
      </w:r>
      <w:r>
        <w:rPr>
          <w:rFonts w:ascii="Times New Roman"/>
          <w:sz w:val="24"/>
          <w:szCs w:val="24"/>
          <w:lang w:val="kk-KZ"/>
        </w:rPr>
        <w:t>л</w:t>
      </w:r>
      <w:r w:rsidRPr="00C95A2E">
        <w:rPr>
          <w:rFonts w:ascii="Times New Roman"/>
          <w:sz w:val="24"/>
          <w:szCs w:val="24"/>
        </w:rPr>
        <w:t>у</w:t>
      </w:r>
      <w:r>
        <w:rPr>
          <w:rFonts w:ascii="Times New Roman"/>
          <w:sz w:val="24"/>
          <w:szCs w:val="24"/>
          <w:lang w:val="kk-KZ"/>
        </w:rPr>
        <w:t>і</w:t>
      </w:r>
    </w:p>
    <w:p w:rsidR="00CB3880" w:rsidRPr="005A1BC1" w:rsidRDefault="00CB3880" w:rsidP="00CB3880">
      <w:pPr>
        <w:rPr>
          <w:lang w:val="kk-KZ"/>
        </w:rPr>
      </w:pPr>
    </w:p>
    <w:p w:rsidR="008C7D2F" w:rsidRPr="00CB3880" w:rsidRDefault="008C7D2F">
      <w:pPr>
        <w:rPr>
          <w:lang w:val="kk-KZ"/>
        </w:rPr>
      </w:pPr>
      <w:bookmarkStart w:id="0" w:name="_GoBack"/>
      <w:bookmarkEnd w:id="0"/>
    </w:p>
    <w:sectPr w:rsidR="008C7D2F" w:rsidRPr="00CB38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2F"/>
    <w:rsid w:val="008C7D2F"/>
    <w:rsid w:val="00C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0E32-EDE8-49E6-A386-EAE8AA8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80"/>
    <w:pPr>
      <w:spacing w:after="200" w:line="276" w:lineRule="auto"/>
    </w:pPr>
    <w:rPr>
      <w:rFonts w:ascii="Calibri" w:eastAsia="MS Mincho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2024-07-31T12:10:00Z</dcterms:created>
  <dcterms:modified xsi:type="dcterms:W3CDTF">2024-07-31T12:12:00Z</dcterms:modified>
</cp:coreProperties>
</file>