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B8" w:rsidRPr="00C160CA" w:rsidRDefault="00E36CB8" w:rsidP="00E36CB8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kk-KZ"/>
        </w:rPr>
      </w:pPr>
      <w:r w:rsidRPr="00FA4833">
        <w:rPr>
          <w:rFonts w:ascii="Times New Roman"/>
          <w:b/>
          <w:sz w:val="24"/>
          <w:szCs w:val="24"/>
          <w:lang w:val="kk-KZ"/>
        </w:rPr>
        <w:t>1.</w:t>
      </w:r>
      <w:r>
        <w:rPr>
          <w:rFonts w:ascii="Times New Roman"/>
          <w:b/>
          <w:sz w:val="24"/>
          <w:szCs w:val="24"/>
          <w:lang w:val="kk-KZ"/>
        </w:rPr>
        <w:t xml:space="preserve"> </w:t>
      </w:r>
      <w:r>
        <w:rPr>
          <w:rFonts w:ascii="Times New Roman"/>
          <w:b/>
          <w:bCs/>
          <w:sz w:val="24"/>
          <w:szCs w:val="24"/>
          <w:lang w:val="kk-KZ"/>
        </w:rPr>
        <w:t>Емтихан сұрақтары</w:t>
      </w:r>
    </w:p>
    <w:p w:rsidR="00E36CB8" w:rsidRPr="00C160CA" w:rsidRDefault="00E36CB8" w:rsidP="00E36CB8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kk-KZ"/>
        </w:rPr>
      </w:pPr>
      <w:r>
        <w:rPr>
          <w:rFonts w:ascii="Times New Roman"/>
          <w:b/>
          <w:bCs/>
          <w:sz w:val="24"/>
          <w:szCs w:val="24"/>
        </w:rPr>
        <w:t xml:space="preserve"> 8D04103-«Экономика</w:t>
      </w:r>
      <w:r w:rsidRPr="00C160CA">
        <w:rPr>
          <w:rFonts w:ascii="Times New Roman"/>
          <w:b/>
          <w:bCs/>
          <w:sz w:val="24"/>
          <w:szCs w:val="24"/>
          <w:lang w:val="kk-KZ"/>
        </w:rPr>
        <w:t>»</w:t>
      </w:r>
      <w:r>
        <w:rPr>
          <w:rFonts w:ascii="Times New Roman"/>
          <w:b/>
          <w:bCs/>
          <w:sz w:val="24"/>
          <w:szCs w:val="24"/>
          <w:lang w:val="kk-KZ"/>
        </w:rPr>
        <w:t xml:space="preserve"> БББ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E36CB8" w:rsidRDefault="00E36CB8" w:rsidP="00E36CB8">
      <w:pPr>
        <w:spacing w:after="0" w:line="240" w:lineRule="auto"/>
        <w:jc w:val="center"/>
        <w:rPr>
          <w:rFonts w:ascii="Times New Roman"/>
          <w:b/>
          <w:i/>
          <w:sz w:val="24"/>
          <w:szCs w:val="24"/>
          <w:lang w:val="kk-KZ"/>
        </w:rPr>
      </w:pPr>
      <w:r>
        <w:rPr>
          <w:rFonts w:ascii="Times New Roman"/>
          <w:b/>
          <w:i/>
          <w:iCs/>
          <w:sz w:val="24"/>
          <w:szCs w:val="24"/>
          <w:lang w:val="kk-KZ"/>
        </w:rPr>
        <w:t>Блок 1</w:t>
      </w: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 – </w:t>
      </w:r>
      <w:r>
        <w:rPr>
          <w:rFonts w:ascii="Times New Roman"/>
          <w:b/>
          <w:i/>
          <w:sz w:val="24"/>
          <w:szCs w:val="24"/>
          <w:lang w:val="kk-KZ"/>
        </w:rPr>
        <w:t>Макроэкономика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001</w:t>
      </w:r>
    </w:p>
    <w:p w:rsidR="00E36CB8" w:rsidRPr="00366BBB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66BBB">
        <w:rPr>
          <w:rFonts w:ascii="Times New Roman"/>
          <w:sz w:val="24"/>
          <w:szCs w:val="24"/>
          <w:lang w:val="kk-KZ"/>
        </w:rPr>
        <w:t>Макроэкономиканың пәні мен әдісі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66BBB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 С. Тарасевич, П. И. Гребенников, А. И. Леусский, Макроэкономика. Учебник. Издательство: Юрайт, 2019. 688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002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Макроэкономикалық саясаттың негізгі мақсаттары мен құралдары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{Дереккөз}=Н.Базылев: Макроэкономика. Учебное пособие, Издательство: Современная школа, 2017. 288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003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Экономикалық жүйелердің түсінігі мен түрлері.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А.С. Булатов, Макроэкономика. Учебник. Издательство: Юрайт, 2018. 405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004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Кірістер мен шығыстар айналымының моделі.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Ю.В. Синельник. Макроэкономика. Учебное пособие. Издательство: Юрайт, 2018. 225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005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Жалпы ішкі өнім (ЖІӨ): тұжырымдама, есептеу әдістері, Негізгі көрсеткіштер.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Серегина С.Ф. Макроэкономика: Учебник; МГУ им. М.В. Ломоносова. — 6-е изд.,М.: Издательство «Дело и Сервис», 2017. - 448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006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Номиналды және нақты ЖІӨ. ЖІӨ дефляторы.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Н.Д. Эриашвили. Макроэкономика. Учебник - М.: ЮНИТИ-ДАНА, 2020. - 527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007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C304C">
        <w:rPr>
          <w:rStyle w:val="ezkurwreuab5ozgtqnkl"/>
          <w:lang w:val="kk-KZ"/>
        </w:rPr>
        <w:t>Ұлттық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табыс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және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оны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бөлу</w:t>
      </w:r>
      <w:r w:rsidRPr="003F36EA">
        <w:rPr>
          <w:rFonts w:ascii="Times New Roman"/>
          <w:sz w:val="24"/>
          <w:szCs w:val="24"/>
          <w:lang w:val="kk-KZ"/>
        </w:rPr>
        <w:t>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Л.П. Кураков, Макроэкономика: учебник для вузов. – М.: Изд-во ИАЭП, 2017. – 336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008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Жиынтық сұраныс және жиынтық ұсыныс: AD-AS түсінігі, факторлары, моделі.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{Блок}=1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А.В. Сидорович Макроэкономика: Учебное пособие; МГУ им. М.В. Ломоносова. — 3-е изд.,М.: Издательство «Дело и Сервис», 2021. - 324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009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Тұтыну, жинақ және инвестиция: тұжырымдама, факторлар, "жинақ-инвестиция" моделі.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Серегина С.Ф. Макроэкономика: Учебник; МГУ им. М.В. Ломоносова. — 6-е изд.,М.: Издательство «Дело и Сервис», 2017. - 448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010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Инвестициялық Мультипликатор.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Н.Базылев: Макроэкономика. Учебное пособие, Издательство: Современная школа, 2017. 288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Ақшаның мәні мен функциялары. Ақша агрегаттары.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А.С. Булатов, Макроэкономика. Учебник. Издательство: Юрайт, 2018. 405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012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Ақшаға сұраныс және ақша ұсыну. Ақша нарығындағы тепе-теңдік.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Ю.В. Синельник. Макроэкономика. Учебное пособие. Издательство: Юрайт, 2018. 225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013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Инфляция: түсінігі, түрлері, себептері, салдары.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 С. Тарасевич, П. И. Гребенников, А. И. Леусский, Макроэкономика. Учебник. Издательство: Юрайт, 2019. 688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014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Жұмыссыздық: түсінігі, түрлері, өлшемі, салдары.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Н.Д. Эриашвили. Макроэкономика. Учебник - М.: ЮНИТИ-ДАНА, 2020. - 527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015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Филлипс қисығы: мәні, мәні, шектеулері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Л.П. Кураков, Макроэкономика: учебник для вузов. – М.: Изд-во ИАЭП, 2017. – 336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016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Мемлекеттің Бюджеттік-Салық саясаты: мақсаттары, құралдары, түрлері.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А.В. Сидорович Макроэкономика: Учебное пособие; МГУ им. М.В. Ломоносова. — 3-е изд.,М.: Издательство «Дело и Сервис», 2021. - 324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017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Мемлекеттік бюджет: кірістер, шығыстар, тапшылық, профицит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lastRenderedPageBreak/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Серегина С.Ф. Макроэкономика: Учебник; МГУ им. М.В. Ломоносова. — 6-е изд.,М.: Издательство «Дело и Сервис», 2017. - 448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018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Салық жүйесі: салықтардың түсінігі, принциптері, түрлері.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{Дереккөз}=Н.Базылев. Макроэкономика. Учебное пособие, Издательство: Современная школа, 2017. 288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019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Мемлекеттің ақша-несие саясаты: мақсаттары, құралдары, түрлері.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А.С. Булатов, Макроэкономика. Учебник. Издательство: Юрайт, 2018. 405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020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Орталық банк: ақша-несие саясатының функциялары, операциялары, құралдары.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     </w:t>
      </w:r>
      <w:r w:rsidRPr="003F36EA">
        <w:rPr>
          <w:rFonts w:ascii="Times New Roman"/>
          <w:sz w:val="24"/>
          <w:szCs w:val="24"/>
          <w:lang w:val="kk-KZ"/>
        </w:rPr>
        <w:t>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Ю.В. Синельник. Макроэкономика. Учебное пособие. Издательство: Юрайт, 2018. 225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Тауар нарығындағы тепе-теңдік. IS-LM моделі.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 С. Тарасевич, П. И. Гребенников, А. И. Леусский, Макроэкономика. Учебник. Издательство: Юрайт, 2019. 688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022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Экономикалық өсу: түсінігі, факторлары, түрлері, көрсеткіштері.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Н.Д. Эриашвили. Макроэкономика. Учебник - М.: ЮНИТИ-ДАНА, 2020. - 527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023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Экономиканың циклдік дамуы: экономикалық циклдардың түсінігі, фазалары, түрлері.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Л.П. Кураков, Макроэкономика: учебник для вузов. – М.: Изд-во ИАЭП, 2017. – 336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024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Экономикалық өсу теориялары: классикалық, неоклассикалық, кейнсиандық.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А.В. Сидорович Макроэкономика: Учебное пособие; МГУ им. М.В. Ломоносова. — 3-е изд.,М.: Издательство «Дело и Сервис», 2021. - 324 с.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025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Халықаралық сауда: тұжырымдама, теориялар, реттеу құралдары.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lastRenderedPageBreak/>
        <w:t>{Дереккөз}= Серегина С.Ф. Макроэкономика: Учебник; МГУ им. М.В. Ломоносова. — 6-е изд.,М.: Издательство «Дело и Сервис», 2017. - 448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026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Төлем балансы: түсінігі, құрылымы, реттелуі.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Н.Базылев: Макроэкономика. Учебное пособие, Издательство: Современная школа, 2017. 288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027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Валюта бағамы: түсінігі, түрлері, факторлары, реттелуі.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А.С. Булатов, Макроэкономика. Учебник. Издательство: Юрайт, 2018. 405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028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Халықаралық валюта жүйесі: түсінігі, эволюциясы, қазіргі жағдайы.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Ю.В. Синельник. Макроэкономика. Учебное пособие. Издательство: Юрайт, 2018. 225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029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Экономиканың жаһандануы: түсінігі, себептері, салдары.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 С. Тарасевич, П. И. Гребенников, А. И. Леусский, Макроэкономика. Учебник. Издательство: Юрайт, 2019. 688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030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Мемлекеттің нарықтық экономикадағы орны мен рөлі.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Н.Д. Эриашвили. Макроэкономика. Учебник - М.: ЮНИТИ-ДАНА, 2020. - 527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031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Нарықтың "сәтсіздіктері" тұжырымдамасы және Үкіметтің араласу қажеттілігі.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Л.П. Кураков, Макроэкономика: учебник для вузов. – М.: Изд-во ИАЭП, 2017. – 336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032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Монетаризм: негізгі ережелер, кейнсиандықты сынау.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А.В. Сидорович Макроэкономика: Учебное пособие; МГУ им. М.В. Ломоносова. — 3-е изд.,М.: Издательство «Дело и Сервис», 2021. - 324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033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Кейнсианизм: негізгі ережелер, классикалық теорияны сынау.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Серегина С.Ф. Макроэкономика: Учебник; МГУ им. М.В. Ломоносова. — 6-е изд.,М.: Издательство «Дело и Сервис», 2017. - 448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lastRenderedPageBreak/>
        <w:t>№</w:t>
      </w:r>
      <w:r w:rsidRPr="003F36EA">
        <w:rPr>
          <w:rFonts w:ascii="Times New Roman"/>
          <w:sz w:val="24"/>
          <w:szCs w:val="24"/>
          <w:lang w:val="kk-KZ"/>
        </w:rPr>
        <w:t>034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Неоклассикалық синтез: мәні, негізгі ережелері.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Н.Базылев: Макроэкономика. Учебное пособие, Издательство: Современная школа, 2017. 288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035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Институционализм: негізгі ережелер, неоклассикалық теорияны сынау.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А.С. Булатов, Макроэкономика. Учебник. Издательство: Юрайт, 2018. 405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036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IS-LM моделі: мәні, қолданылуы, шектеулері.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Ю.В. Синельник. Макроэкономика. Учебное пособие. Издательство: Юрайт, 2018. 225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037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AD-AS моделі: мәні, қолданылуы, шектеулері.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 С. Тарасевич, П. И. Гребенников, А. И. Леусский, Макроэкономика. Учебник. Издательство: Юрайт, 2019. 688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038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"Жиынтық шығындар-жиынтық өнім" моделі: мәні, қолданылуы, шектеулері.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Н.Д. Эриашвили. Макроэкономика. Учебник - М.: ЮНИТИ-ДАНА, 2020. - 527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0039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"Жинақ-инвестиция" моделі: мәні, қолданылуы, шектеулері.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Л.П. Кураков, Макроэкономика: учебник для вузов. – М.: Изд-во ИАЭП, 2017. – 336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040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  <w:lang w:val="kk-KZ"/>
        </w:rPr>
      </w:pPr>
      <w:r w:rsidRPr="002C304C">
        <w:rPr>
          <w:lang w:val="kk-KZ"/>
        </w:rPr>
        <w:t>"</w:t>
      </w:r>
      <w:r w:rsidRPr="002C304C">
        <w:rPr>
          <w:lang w:val="kk-KZ"/>
        </w:rPr>
        <w:t>Ақшаға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сұраныс</w:t>
      </w:r>
      <w:r w:rsidRPr="002C304C">
        <w:rPr>
          <w:lang w:val="kk-KZ"/>
        </w:rPr>
        <w:t>-</w:t>
      </w:r>
      <w:r w:rsidRPr="002C304C">
        <w:rPr>
          <w:rStyle w:val="ezkurwreuab5ozgtqnkl"/>
          <w:lang w:val="kk-KZ"/>
        </w:rPr>
        <w:t>ақша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ұсынысы</w:t>
      </w:r>
      <w:r w:rsidRPr="002C304C">
        <w:rPr>
          <w:rStyle w:val="ezkurwreuab5ozgtqnkl"/>
          <w:lang w:val="kk-KZ"/>
        </w:rPr>
        <w:t>"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моделі</w:t>
      </w:r>
      <w:r w:rsidRPr="002C304C">
        <w:rPr>
          <w:rStyle w:val="ezkurwreuab5ozgtqnkl"/>
          <w:lang w:val="kk-KZ"/>
        </w:rPr>
        <w:t>: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мәні</w:t>
      </w:r>
      <w:r w:rsidRPr="002C304C">
        <w:rPr>
          <w:rStyle w:val="ezkurwreuab5ozgtqnkl"/>
          <w:lang w:val="kk-KZ"/>
        </w:rPr>
        <w:t>,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қолданылуы</w:t>
      </w:r>
      <w:r w:rsidRPr="002C304C">
        <w:rPr>
          <w:rStyle w:val="ezkurwreuab5ozgtqnkl"/>
          <w:lang w:val="kk-KZ"/>
        </w:rPr>
        <w:t>,</w:t>
      </w:r>
      <w:r w:rsidRPr="002C304C">
        <w:rPr>
          <w:lang w:val="kk-KZ"/>
        </w:rPr>
        <w:t xml:space="preserve"> </w:t>
      </w:r>
      <w:r w:rsidRPr="002C304C">
        <w:rPr>
          <w:rStyle w:val="ezkurwreuab5ozgtqnkl"/>
          <w:lang w:val="kk-KZ"/>
        </w:rPr>
        <w:t>шектеулері</w:t>
      </w:r>
      <w:r w:rsidRPr="002C304C">
        <w:rPr>
          <w:rStyle w:val="ezkurwreuab5ozgtqnkl"/>
          <w:lang w:val="kk-KZ"/>
        </w:rPr>
        <w:t>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А.В. Сидорович Макроэкономика: Учебное пособие; МГУ им. М.В. Ломоносова. — 3-е изд.,М.: Издательство «Дело и Сервис», 2021. - 324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"Жиынтық сұраныс-жиынтық ұсыныс" моделі: мәні, қолданылуы, шектеулері.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Серегина С.Ф. Макроэкономика: Учебник; МГУ им. М.В. Ломоносова. — 6-е изд.,М.: Издательство «Дело и Сервис», 2017. - 448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042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"Ашық экономика" моделі: мәні, қолданылуы, шектеулері.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lastRenderedPageBreak/>
        <w:t>{Дереккөз}= Н.Базылев: Макроэкономика. Учебное пособие, Издательство: Современная школа, 2017. 288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043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"Экономикалық өсу" моделі: мәні, қолданылуы, шектеулері.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А.С. Булатов, Макроэкономика. Учебник. Издательство: Юрайт, 2018. 405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044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"Экономикалық цикл" моделі: мәні, қолданылуы, шектеулері.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Ю.В. Синельник. Макроэкономика. Учебное пособие. Издательство: Юрайт, 2018. 225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045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"Экономиканы мемлекеттік реттеу" моделі: мәні, қолданылуы, шектеулері.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 С. Тарасевич, П. И. Гребенников, А. И. Леусский, Макроэкономика. Учебник. Издательство: Юрайт, 2019. 688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046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"Халықаралық сауда" моделі: мәні, қолданылуы, шектеулері.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Н.Д. Эриашвили. Макроэкономика. Учебник - М.: ЮНИТИ-ДАНА, 2020. - 527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047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"Төлем балансы" моделі: мәні, қолданылуы, шектеулері.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Л.П. Кураков, Макроэкономика: учебник для вузов. – М.: Изд-во ИАЭП, 2017. – 336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048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"Валюта бағамы" моделі: мәні, қолданылуы, шектеулері.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А.В. Сидорович Макроэкономика: Учебное пособие; МГУ им. М.В. Ломоносова. — 3-е изд.,М.: Издательство «Дело и Сервис», 2021. - 324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049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"Халықаралық валюта жүйесі" моделі: мәні, қолданылуы, шектеулері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Серегина С.Ф. Макроэкономика: Учебник; МГУ им. М.В. Ломоносова. — 6-е изд.,М.: Издательство «Дело и Сервис», 2017. - 448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050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"Экономиканың жаһандануы" моделі: мәні, қолданылуы, шектеулері.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Н.Базылев: Макроэкономика. Учебное пособие, Издательство: Современная школа, 2017. 288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lastRenderedPageBreak/>
        <w:t>№</w:t>
      </w:r>
      <w:r w:rsidRPr="003F36EA">
        <w:rPr>
          <w:rFonts w:ascii="Times New Roman"/>
          <w:sz w:val="24"/>
          <w:szCs w:val="24"/>
          <w:lang w:val="kk-KZ"/>
        </w:rPr>
        <w:t>051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Кейнсиандық және монетаристік теорияларды салыстырмалы талдау.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{Дереккөз}= А.С. Булатов, Макроэкономика. Учебник. Издательство: Юрайт, 2018. </w:t>
      </w:r>
      <w:r>
        <w:rPr>
          <w:rFonts w:ascii="Times New Roman"/>
          <w:sz w:val="24"/>
          <w:szCs w:val="24"/>
          <w:lang w:val="kk-KZ"/>
        </w:rPr>
        <w:t xml:space="preserve">- </w:t>
      </w:r>
      <w:r w:rsidRPr="003F36EA">
        <w:rPr>
          <w:rFonts w:ascii="Times New Roman"/>
          <w:sz w:val="24"/>
          <w:szCs w:val="24"/>
          <w:lang w:val="kk-KZ"/>
        </w:rPr>
        <w:t>405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052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Неоклассикалық және институционалдық теорияларды салыстырмалы талдау.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Ю.В. Синельник. Макроэкономика. Учебное пособие. Издательство: Юрайт, 2018. 225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053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Дамыған және дамушы елдердегі макроэкономикалық саясаттың ерекшеліктері. 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 С. Тарасевич, П. И. Гребенников, А. И. Леусский, Макроэкономика. Учебник. Издательство: Юрайт, 2019. 688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054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Экономикалық циклдарды реттеудегі мемлекеттің рөлі.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Н.Д. Эриашвили. Макроэкономика. Учебник - М.: ЮНИТИ-ДАНА, 2020. - 527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055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Инфляция мен жұмыссыздықтың байланысы: Филлипс қисығы.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Л.П. Кураков, Макроэкономика: учебник для вузов. – М.: Изд-во ИАЭП, 2017. – 336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056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Ақша-несие саясатының экономикалық өсуге әсері.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А.В. Сидорович Макроэкономика: Учебное пособие; МГУ им. М.В. Ломоносова. — 3-е изд.,</w:t>
      </w:r>
      <w:r>
        <w:rPr>
          <w:rFonts w:ascii="Times New Roman"/>
          <w:sz w:val="24"/>
          <w:szCs w:val="24"/>
          <w:lang w:val="kk-KZ"/>
        </w:rPr>
        <w:t xml:space="preserve"> </w:t>
      </w:r>
      <w:r w:rsidRPr="003F36EA">
        <w:rPr>
          <w:rFonts w:ascii="Times New Roman"/>
          <w:sz w:val="24"/>
          <w:szCs w:val="24"/>
          <w:lang w:val="kk-KZ"/>
        </w:rPr>
        <w:t>М.: Издательство «Дело и Сервис», 2021. - 324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057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Экономиканы тұрақтандырудағы бюджеттік-салық саясатының рөлі.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Серегина С.Ф. Макроэкономика: Учебник; МГУ им. М.В. Ломоносова. — 6-е изд.,М.: Издательство «Дело и Сервис», 2017. - 448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058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Мемлекеттік қарыздың макроэкономикалық тұрақтылыққа әсері.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Н.Базылев: Макроэкономика. Учебное пособие, Издательство: Современная школа, 2017. 288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059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Ашық экономика жағдайындағы макроэкономикалық саясаттың ерекшеліктері.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А.С. Булатов, Макроэкономика. Учебник. Издательство: Юрайт, 2018. 405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060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Экономикалық жаһанданудың мәселелері мен перспективалары.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Ю.В. Синельник. Макроэкономика. Учебное пособие. Издательство: Юрайт, 2018. 225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061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Әлемдік экономиканы реттеудегі Халықаралық экономикалық ұйымдардың рөлі.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 С. Тарасевич, П. И. Гребенников, А. И. Леусский, Макроэкономика. Учебник. Издательство: Юрайт, 2019. 688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062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Демографиялық факторлардың экономикалық өсуге әсері.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Н.Д. Эриашвили. Макроэкономика. Учебник - М.: ЮНИТИ-ДАНА, 2020. - 527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063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Экономикалық өсуді қамтамасыз етудегі технологиялық инновациялардың рөлі.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Л.П. Кураков, Макроэкономика: учебник для вузов. – М.: Изд-во ИАЭП, 2017. – 336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064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Особенности макроэкономической политики в условиях трансформационной экономики.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А.В. Сидорович Макроэкономика: Учебное пособие; МГУ им. М.В. Ломоносова. — 3-е изд.,М.: Издательство «Дело и Сервис», 2021. - 324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065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Көлеңкелі экономиканың макроэкономикалық көрсеткіштерге әсері.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Серегина С.Ф. Макроэкономика: Учебник; МГУ им. М.В. Ломоносова. — 6-е изд.,</w:t>
      </w:r>
      <w:r>
        <w:rPr>
          <w:rFonts w:ascii="Times New Roman"/>
          <w:sz w:val="24"/>
          <w:szCs w:val="24"/>
          <w:lang w:val="kk-KZ"/>
        </w:rPr>
        <w:t xml:space="preserve"> </w:t>
      </w:r>
      <w:r w:rsidRPr="003F36EA">
        <w:rPr>
          <w:rFonts w:ascii="Times New Roman"/>
          <w:sz w:val="24"/>
          <w:szCs w:val="24"/>
          <w:lang w:val="kk-KZ"/>
        </w:rPr>
        <w:t>М.: Издательство «Дело и Сервис», 2017. - 448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066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Макроэкономикалық саясатты іске асырудағы мемлекеттік-жекешелік әріптестіктің рөлі.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Н.Базылев: Макроэкономика. Учебное пособие, Издательство: Современная школа, 2017. 288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067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Экономиканың цифрлық трансформациясы жағдайындағы макроэкономикалық саясаттың ерекшеліктері.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А.С. Булатов, Макроэкономика. Учебник. Издательство: Юрайт, 2018. 405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lastRenderedPageBreak/>
        <w:t>№</w:t>
      </w:r>
      <w:r w:rsidRPr="003F36EA">
        <w:rPr>
          <w:rFonts w:ascii="Times New Roman"/>
          <w:sz w:val="24"/>
          <w:szCs w:val="24"/>
          <w:lang w:val="kk-KZ"/>
        </w:rPr>
        <w:t>068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Экологиялық факторлардың макроэкономикалық дамуға әсері.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Ю.В. Синельник. Макроэкономика. Учебное пособие. Издательство: Юрайт, 2018. 225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069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Тұрақты экономикалық өсуді қамтамасыз етудегі адами капиталдың рөлі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Л. С. Тарасевич, П. И. Гребенников, А. И. Леусский, Макроэкономика. Учебник. Издательство: Юрайт, 2019. 688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3F36EA">
        <w:rPr>
          <w:rFonts w:ascii="Times New Roman"/>
          <w:sz w:val="24"/>
          <w:szCs w:val="24"/>
          <w:lang w:val="kk-KZ"/>
        </w:rPr>
        <w:t>070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 xml:space="preserve">Covid-19 пандемиясындағы макроэкономикалық саясаттың ерекшеліктері. 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{Блок}=1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F36EA">
        <w:rPr>
          <w:rFonts w:ascii="Times New Roman"/>
          <w:sz w:val="24"/>
          <w:szCs w:val="24"/>
          <w:lang w:val="kk-KZ"/>
        </w:rPr>
        <w:t>{Дереккөз}= Н.Д. Эриашвили. Макроэкономика. Учебник - М.: ЮНИТИ-ДАНА, 2020. - 527 с.</w:t>
      </w:r>
    </w:p>
    <w:p w:rsidR="00E36CB8" w:rsidRPr="003F36E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Default="00E36CB8" w:rsidP="00E36CB8">
      <w:pPr>
        <w:spacing w:after="0" w:line="240" w:lineRule="auto"/>
        <w:ind w:left="720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 w:rsidRPr="00C160CA">
        <w:rPr>
          <w:rFonts w:ascii="Times New Roman"/>
          <w:b/>
          <w:i/>
          <w:iCs/>
          <w:sz w:val="24"/>
          <w:szCs w:val="24"/>
        </w:rPr>
        <w:t>Блок 2</w:t>
      </w: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 – Стратеги</w:t>
      </w:r>
      <w:r>
        <w:rPr>
          <w:rFonts w:ascii="Times New Roman"/>
          <w:b/>
          <w:i/>
          <w:iCs/>
          <w:sz w:val="24"/>
          <w:szCs w:val="24"/>
          <w:lang w:val="kk-KZ"/>
        </w:rPr>
        <w:t>ялық</w:t>
      </w: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 менеджмент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01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Стратегиялық менеджменттің мәні мен мазмұны</w:t>
      </w:r>
    </w:p>
    <w:p w:rsidR="00E36CB8" w:rsidRPr="00464841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=Андрианова И.Д. Виды стратегий при стратегическом планировании и управлении / И.Д. Андрианова // Аспирант. - 2019. - №4 (46). - С.15-18.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02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</w:rPr>
        <w:t xml:space="preserve">Стратегияның </w:t>
      </w:r>
      <w:r>
        <w:rPr>
          <w:rFonts w:ascii="Times New Roman"/>
          <w:sz w:val="24"/>
          <w:szCs w:val="24"/>
          <w:lang w:val="kk-KZ"/>
        </w:rPr>
        <w:t>заманауи</w:t>
      </w:r>
      <w:r w:rsidRPr="00464841">
        <w:rPr>
          <w:rFonts w:ascii="Times New Roman"/>
          <w:sz w:val="24"/>
          <w:szCs w:val="24"/>
        </w:rPr>
        <w:t xml:space="preserve"> тұжырымдамасы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03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Стратегиялық басқару қажеттілігін анықтайтын негізгі факторлар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04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Стратегиялық менеджменттің негізгі міндеттері</w:t>
      </w:r>
    </w:p>
    <w:p w:rsidR="00E36CB8" w:rsidRPr="00464841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05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</w:rPr>
        <w:t>Стратегия және стратегиялық жоспарлар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=Кулиева А. Сущность корпоративной стратегии на современном промышленном предприятии/А. Кулиева//Форум молодых ученых. - 2021. №6 (58). - С.438-442.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06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ru-KZ" w:eastAsia="ru-KZ"/>
        </w:rPr>
      </w:pPr>
      <w:r w:rsidRPr="00464841">
        <w:rPr>
          <w:rFonts w:ascii="Times New Roman"/>
          <w:sz w:val="24"/>
          <w:szCs w:val="24"/>
          <w:lang w:val="ru-KZ" w:eastAsia="ru-KZ"/>
        </w:rPr>
        <w:t>Басқарудың стратегиялық тәсілінің артықшылықтары</w:t>
      </w:r>
    </w:p>
    <w:p w:rsidR="00E36CB8" w:rsidRPr="00464841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07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Компания стратегиясын әзірлеу процесі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=Данилкина Ю. В. Стратегический менеджмент. Учебное пособие для вузов. — М.: Лань. 2023. 84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08</w:t>
      </w:r>
    </w:p>
    <w:p w:rsidR="00E36CB8" w:rsidRPr="00753E9D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Ұйымның тиімді даму стратегиясын әзірлеу принциптері</w:t>
      </w: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=Малюк В. И. Стратегический менеджмент. Организация стратегического развития. — М.: Юрайт. 2024. 362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09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Компания стратегиясын әзірлеу процесі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010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</w:rPr>
        <w:t>Компанияның даму стратегиясын әзірлеу және іске асыру кезеңдері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=Тебекин А. В. Стратегический менеджмент. — М.: Юрайт. 2024. 334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11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Стратегиялық көзқарас пен позицияны таңдау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=Бараненко, С.П. Стратегический менеджмент. / С.П. Бараненко. - М.: Центрполиграф, 2019. - 480 c.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12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 xml:space="preserve">Стратегиялық көзқарасты қалыптастыру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=Бараненко, С.П. Стратегический менеджмент. / С.П. Бараненко. - М.: Центрполиграф, 2019. - 480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13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Ұйымның даму миссиясы мен мақсаттарын анықтау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 Басовский, Л.Е. Стратегический менеджмент: Уч. / Л.Е. Басовский и др. - М.: Инфра-М, 2018. - 80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E36CB8">
        <w:rPr>
          <w:rFonts w:ascii="Times New Roman"/>
          <w:color w:val="000000"/>
          <w:sz w:val="24"/>
          <w:szCs w:val="24"/>
          <w:lang w:val="kk-KZ"/>
        </w:rPr>
        <w:t>№0</w:t>
      </w:r>
      <w:r w:rsidRPr="00C160CA">
        <w:rPr>
          <w:rFonts w:ascii="Times New Roman"/>
          <w:color w:val="000000"/>
          <w:sz w:val="24"/>
          <w:szCs w:val="24"/>
          <w:lang w:val="kk-KZ"/>
        </w:rPr>
        <w:t>14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E36CB8">
        <w:rPr>
          <w:rFonts w:ascii="Times New Roman"/>
          <w:sz w:val="24"/>
          <w:szCs w:val="24"/>
          <w:lang w:val="kk-KZ"/>
        </w:rPr>
        <w:t>Мақсаттарды жіктеу</w:t>
      </w:r>
    </w:p>
    <w:p w:rsidR="00E36CB8" w:rsidRP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E36CB8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E36CB8">
        <w:rPr>
          <w:rFonts w:ascii="Times New Roman"/>
          <w:sz w:val="24"/>
          <w:szCs w:val="24"/>
          <w:lang w:val="kk-KZ"/>
        </w:rPr>
        <w:t xml:space="preserve">{Дереккөз} = Веселков, С.Н. Стратегический менеджмент. </w:t>
      </w:r>
      <w:r w:rsidRPr="00C160CA">
        <w:rPr>
          <w:rFonts w:ascii="Times New Roman"/>
          <w:sz w:val="24"/>
          <w:szCs w:val="24"/>
        </w:rPr>
        <w:t>Успешное управление бизнесом в России: Учебно-практическое пособие / С.Н. Веселков, Ю.А. Цыпкин. - М.: Юнити, 2019. - 606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15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Ұйымдастырушылық-қаржылық және стратегиялық мақсаттар</w:t>
      </w:r>
    </w:p>
    <w:p w:rsidR="00E36CB8" w:rsidRPr="00753E9D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 Володина, О.А. Стратегический и инновационный менеджмент: Учебное пособие / О.А. Володина. - М.: Academia, 2019. - 446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16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00DA1">
        <w:rPr>
          <w:rFonts w:ascii="Times New Roman"/>
          <w:sz w:val="24"/>
          <w:szCs w:val="24"/>
          <w:lang w:val="kk-KZ"/>
        </w:rPr>
        <w:t>Бәсекелестік артықшылық стратегиясы</w:t>
      </w:r>
    </w:p>
    <w:p w:rsidR="00E36CB8" w:rsidRPr="00B00DA1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00DA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B00DA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00DA1">
        <w:rPr>
          <w:rFonts w:ascii="Times New Roman"/>
          <w:sz w:val="24"/>
          <w:szCs w:val="24"/>
          <w:lang w:val="kk-KZ"/>
        </w:rPr>
        <w:t>{Дереккөз} = Гуськов, Ю.В. Стратегический менеджмент: Учебное пособие / Ю.В. Гуськов. - М.: Альфа-М, 2019. - 448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17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Корпоративтік стратегия: бизнес түрлері пакетін басқару</w:t>
      </w:r>
    </w:p>
    <w:p w:rsidR="00E36CB8" w:rsidRPr="00B00DA1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00DA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B00DA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00DA1">
        <w:rPr>
          <w:rFonts w:ascii="Times New Roman"/>
          <w:sz w:val="24"/>
          <w:szCs w:val="24"/>
          <w:lang w:val="kk-KZ"/>
        </w:rPr>
        <w:t>{Дереккөз} =Егоршин, А.П. Стратегический менеджмент: Уч. / А.П. Егоршин, И.В. Гуськова. - М.: Инфра-М, 2018. - 240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18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Корпорацияның даму стратегиясының ерекшеліктері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160CA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802397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802397">
        <w:rPr>
          <w:rFonts w:ascii="Times New Roman"/>
          <w:sz w:val="24"/>
          <w:szCs w:val="24"/>
          <w:lang w:val="kk-KZ"/>
        </w:rPr>
        <w:t xml:space="preserve"> =Зубкова, А.Г. Стратегический менеджмент: учебник / А.Г. Зубкова. - М.: Academia, 2018. - 576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19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00DA1">
        <w:rPr>
          <w:rFonts w:ascii="Times New Roman"/>
          <w:sz w:val="24"/>
          <w:szCs w:val="24"/>
          <w:lang w:val="kk-KZ"/>
        </w:rPr>
        <w:t>Корпоративтік әртараптандыру логикасы</w:t>
      </w:r>
    </w:p>
    <w:p w:rsidR="00E36CB8" w:rsidRPr="00B00DA1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00DA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C160CA">
        <w:rPr>
          <w:rFonts w:ascii="Times New Roman"/>
          <w:sz w:val="24"/>
          <w:szCs w:val="24"/>
          <w:lang w:val="kk-KZ"/>
        </w:rPr>
        <w:t xml:space="preserve"> =Курлыкова, А.В. Стратегический менеджмент: Учебное пособие / А.В. Курлыкова. - М.: Риор, 2018. - 144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20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00DA1">
        <w:rPr>
          <w:rFonts w:ascii="Times New Roman"/>
          <w:sz w:val="24"/>
          <w:szCs w:val="24"/>
          <w:lang w:val="kk-KZ"/>
        </w:rPr>
        <w:t>Корпоративтік масштабтағы координаттар</w:t>
      </w:r>
    </w:p>
    <w:p w:rsidR="00E36CB8" w:rsidRPr="00B00DA1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00DA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C160CA">
        <w:rPr>
          <w:rFonts w:ascii="Times New Roman"/>
          <w:sz w:val="24"/>
          <w:szCs w:val="24"/>
          <w:lang w:val="kk-KZ"/>
        </w:rPr>
        <w:t xml:space="preserve"> =Лапыгин, Ю.Н. Стратегический менеджмент: Учебное пособие / Ю.Н. Лапыгин. - М.: Инфра-М, 2018. - 400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21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Қызмет ауқымын өзгерту әдістері: кеңейту және қысқарту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  <w:lang w:val="kk-KZ"/>
        </w:rPr>
        <w:t xml:space="preserve"> = Носова, С.С. Стратегический менеджмент / С.С. Носова. - М.: Русайнс, 2018. - 176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22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pacing w:val="-6"/>
          <w:sz w:val="24"/>
          <w:szCs w:val="24"/>
          <w:lang w:val="kk-KZ"/>
        </w:rPr>
      </w:pPr>
      <w:r w:rsidRPr="00753E9D">
        <w:rPr>
          <w:rFonts w:ascii="Times New Roman"/>
          <w:spacing w:val="-6"/>
          <w:sz w:val="24"/>
          <w:szCs w:val="24"/>
          <w:lang w:val="kk-KZ"/>
        </w:rPr>
        <w:t>Әртараптандыру түсінігі мен мәні</w:t>
      </w:r>
    </w:p>
    <w:p w:rsidR="00E36CB8" w:rsidRPr="00753E9D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=Родионова, В.Н. Стратегический менеджмент: Учебное пособие / В.Н. Родионова. - М.: Риор, 2018. - 256 c.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23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</w:rPr>
        <w:t>Ұйымның сыртқы ортасын талдау және бағалау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 Савченко, А.Б. Стратегический менеджмент: Учебное пособие / А.Б. Савченко. - М.: Риор, 2019. - 440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24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Сыртқы ортаға талдау жүргізу мақсаттары</w:t>
      </w:r>
    </w:p>
    <w:p w:rsidR="00E36CB8" w:rsidRPr="00753E9D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=Шифрин, М.Б. Стратегический менеджмент. Краткий курс / М.Б. Шифрин. - СПб.: Питер, 2017. - 320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25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Ұйымның сыртқы ортасын талдау схемасы</w:t>
      </w:r>
    </w:p>
    <w:p w:rsidR="00E36CB8" w:rsidRPr="00753E9D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Егоршин, А.П. Стратегический менеджмент: Уч. / А.П. Егоршин, И.В. Гуськова. - М.: Инфра-М, 2018. - 290 с.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26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Саланы сипаттайтын экономикалық көрсеткіштер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Резник, С.Д. Управление изменениями: Учебник / С.Д. Резник, И.С. Чемезов, М.В. Черниковская. - М.: Инфра-М, 2018.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27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Ұйымның сыртқы ортасын талдау процесі</w:t>
      </w:r>
    </w:p>
    <w:p w:rsidR="00E36CB8" w:rsidRPr="00753E9D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28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Компанияның бәсекелестік ортасын талдау</w:t>
      </w:r>
    </w:p>
    <w:p w:rsidR="00E36CB8" w:rsidRPr="00753E9D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</w:t>
      </w:r>
      <w:r w:rsidRPr="00753E9D">
        <w:rPr>
          <w:rFonts w:ascii="Times New Roman"/>
          <w:sz w:val="24"/>
          <w:szCs w:val="24"/>
          <w:lang w:val="kk-KZ"/>
        </w:rPr>
        <w:t>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=Егоршин А.П., Гуськова И.В. Стратегический менеджмент. - М.: Инфра-М, 2017. - 292 с.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29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Портердің бес бәсекелестік күшінің моделі</w:t>
      </w:r>
    </w:p>
    <w:p w:rsidR="00E36CB8" w:rsidRPr="00753E9D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=Малюк В.И. Стратегический менеджмент. Организация стратегического развития. - М.: Юрайт, 2017. - 362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30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Бәсекелестіктің қозғаушы күші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=Мардас А.Н., Гуляева О.А., Кадиев И.Г. Стратегический менеджмент. - М.: Юрайт, 2016. - 206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31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Стратегиялық топтар картасы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32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Бәсекелестердің стратегиясын талдау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33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Табыстың негізгі факторлары туралы түсінік</w:t>
      </w:r>
    </w:p>
    <w:p w:rsidR="00E36CB8" w:rsidRPr="00753E9D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34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Компанияның ішкі ортасын талдау және бағалау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35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Қолданыстағы стратегияның тиімділігін бағалау</w:t>
      </w:r>
    </w:p>
    <w:p w:rsidR="00E36CB8" w:rsidRPr="00087B76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36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Ішкі ортаны талдау құралдары</w:t>
      </w:r>
    </w:p>
    <w:p w:rsidR="00E36CB8" w:rsidRPr="00087B76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Малюк В. И. Стратегический менеджмент. Организация стратегического развития. — М.: Юрайт. 2024. 362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37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Ішкі ортаны талдау құралдары</w:t>
      </w:r>
    </w:p>
    <w:p w:rsidR="00E36CB8" w:rsidRPr="00087B76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E36CB8" w:rsidRPr="00087B76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38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Ұйымның ішкі орта факторлары</w:t>
      </w:r>
    </w:p>
    <w:p w:rsidR="00E36CB8" w:rsidRPr="00087B76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Попов С. А. Стратегический менеджмент: актуальный курс. — М.: Юрайт. 2023. 482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39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SWOT талдауы-компанияның күшті және әлсіз жақтарын анықтау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Тебекин А. В. Стратегический менеджмент. — М.: Юрайт. 2024. 334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40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Компанияның бәсекелестік позициясын бағалау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41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Компанияның бәсекелестік стратегиялары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Андрианова И.Д. Виды стратегий при стратегическом планировании и управлении / И.Д. Андрианова // Аспирант. - 2019. - №4 (46). - С.15-18.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42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Компанияның бәсекелестік стратегиялары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Басовский, Л.Е. Стратегический менеджмент: Уч. / Л.Е. Басовский и др. - М.: Инфра-М, 2018. - 80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43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Бәсекелестік артықшылықтардың тұжырымдамасы мен табиғаты</w:t>
      </w:r>
    </w:p>
    <w:p w:rsidR="00E36CB8" w:rsidRPr="00087B76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44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Бәсекелестік артықшылықтың түсінігі мен мәні</w:t>
      </w:r>
    </w:p>
    <w:p w:rsidR="00E36CB8" w:rsidRPr="00087B76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Володина, О.А. Стратегический и инновационный менеджмент: Учебное пособие / О.А. Володина. - М.: Academia, 2019. - 446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45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Бәсекелестік артықшылықтар тұжырымдамасы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Гуськов, Ю.В. Стратегический менеджмент: Учебное пособие / Ю.В. Гуськов. - М.: Альфа-М, 2019. - 448 c.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46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B00DA1">
        <w:rPr>
          <w:rFonts w:ascii="Times New Roman"/>
          <w:bCs/>
          <w:iCs/>
          <w:sz w:val="24"/>
          <w:szCs w:val="24"/>
          <w:lang w:val="kk-KZ"/>
        </w:rPr>
        <w:t>Корпоративтік әртараптандыру стратегиялары</w:t>
      </w:r>
    </w:p>
    <w:p w:rsidR="00E36CB8" w:rsidRPr="00B00DA1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00DA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B00DA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00DA1">
        <w:rPr>
          <w:rFonts w:ascii="Times New Roman"/>
          <w:sz w:val="24"/>
          <w:szCs w:val="24"/>
          <w:lang w:val="kk-KZ"/>
        </w:rPr>
        <w:t>{Дереккөз}</w:t>
      </w:r>
      <w:r w:rsidRPr="00B00DA1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</w:t>
      </w:r>
      <w:r w:rsidRPr="00B00DA1">
        <w:rPr>
          <w:rFonts w:ascii="Times New Roman"/>
          <w:sz w:val="24"/>
          <w:szCs w:val="24"/>
          <w:lang w:val="kk-KZ"/>
        </w:rPr>
        <w:t xml:space="preserve"> Егоршин, А.П. Стратегический менеджмент: Уч. / А.П. Егоршин, И.В. Гуськова. - М.: Инфра-М, 2018. - 240 c.</w:t>
      </w:r>
    </w:p>
    <w:p w:rsidR="00E36CB8" w:rsidRPr="00B00DA1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47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Стратегияны әзірлеу және іске асыру</w:t>
      </w:r>
    </w:p>
    <w:p w:rsidR="00E36CB8" w:rsidRPr="00087B76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B00DA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00DA1">
        <w:rPr>
          <w:rFonts w:ascii="Times New Roman"/>
          <w:sz w:val="24"/>
          <w:szCs w:val="24"/>
          <w:lang w:val="kk-KZ"/>
        </w:rPr>
        <w:t>{Дереккөз}</w:t>
      </w:r>
      <w:r w:rsidRPr="00B00DA1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</w:t>
      </w:r>
      <w:r w:rsidRPr="00B00DA1">
        <w:rPr>
          <w:rFonts w:ascii="Times New Roman"/>
          <w:sz w:val="24"/>
          <w:szCs w:val="24"/>
          <w:lang w:val="kk-KZ"/>
        </w:rPr>
        <w:t>Зубкова, А.Г. Стратегический менеджмент: учебник / А.Г. Зубкова. - М.: Academia, 2018. - 576 c.</w:t>
      </w:r>
    </w:p>
    <w:p w:rsidR="00E36CB8" w:rsidRPr="00B00DA1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48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Іске асыру циклінің негізгі кезеңдері</w:t>
      </w:r>
    </w:p>
    <w:p w:rsidR="00E36CB8" w:rsidRPr="00087B76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  <w:lang w:val="kk-KZ"/>
        </w:rPr>
        <w:t>Курлыкова, А.В. Стратегический менеджмент: Учебное пособие / А.В. Курлыкова. - М.: Риор, 2018. - 144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49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Стратегияны сәтті іске асыру факторлары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  <w:lang w:val="kk-KZ"/>
        </w:rPr>
        <w:t>Лапыгин, Ю.Н. Стратегический менеджмент: Учебное пособие / Ю.Н. Лапыгин. - М.: Инфра-М, 2018. - 400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50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Персоналды стратегиялық басқарудың мәні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  <w:lang w:val="kk-KZ"/>
        </w:rPr>
        <w:t>Носова, С.С. Стратегический менеджмент / С.С. Носова. - М.: Русайнс, 2018. - 176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51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Персоналды басқару стратегиясының элементтері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Родионова, В.Н. Стратегический менеджмент: Учебное пособие / В.Н. Родионова. - М.: Риор, 2018. - 256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52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Персоналды басқару стратегиясы мен ұйымның даму стратегиясының өзара байланысы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Савченко, А.Б. Стратегический менеджмент: Учебное пособие / А.Б. Савченко. - М.: Риор, 2019. - 440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53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 xml:space="preserve">Стратегияларды әзірлеу тәсілдері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Шифрин, М.Б. Стратегический менеджмент. Краткий курс / М.Б. Шифрин. - СПб.: Питер, 2017. - 320 c.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E36CB8" w:rsidRPr="004B3A72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00DA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54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Ұйымның дамуының әртүрлі кезеңдерінде персоналды басқару стратегиясын қалыптастыру</w:t>
      </w:r>
    </w:p>
    <w:p w:rsidR="00E36CB8" w:rsidRPr="004B3A72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- 290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55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Стратегияны іске асыру кезінде персоналды ынталандыру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Резник, С.Д. Управление изменениями: Учебник / С.Д. Резник, И.С. Чемезов, М.В. Черниковская. - М.: Инфра-М, 2018.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56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Ұйым персоналын ынталандырудың негізгі нысандары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57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Стратегиялық өзгерістердің мәні және оның негізгі міндеттері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Егоршин А.П., Гуськова И.В. Стратегический менеджмент. - М.: Инфра-М, 2017. - 292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58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Дағдарысқа қарсы стратегиялық басқару</w:t>
      </w:r>
    </w:p>
    <w:p w:rsidR="00E36CB8" w:rsidRPr="004B3A72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=Дамодаран, А. Стратегический риск-менеджмент: принципы и методики / А. Дамодаран. - М.: Вильямс И.Д., 2017. - 496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59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4B3A72">
        <w:rPr>
          <w:rFonts w:ascii="Times New Roman"/>
          <w:bCs/>
          <w:iCs/>
          <w:sz w:val="24"/>
          <w:szCs w:val="24"/>
          <w:lang w:val="kk-KZ"/>
        </w:rPr>
        <w:t>Ұйымның стратегиясын жүзеге асырудағы мәдениеттің рөлі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Малюк В.И. Стратегический менеджмент. Организация стратегического развития. - М.: Юрайт, 2017. - 362 с.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60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Инновациялық стратегияны одан әрі жетілдіру бойынша ең жақсы тәжірибе мен міндеттемелерді енгізу</w:t>
      </w:r>
    </w:p>
    <w:p w:rsidR="00E36CB8" w:rsidRPr="004B3A72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Мардас А.Н., Гуляева О.А., Кадиев И.Г. Стратегический менеджмент. - М.: Юрайт, 2016. - 206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61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Стратегияны орындау процесін басқару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62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Басқарудың әртүрлі ұйымдық құрылымдарының стратегиялық артықшылықтары мен кемшіліктері</w:t>
      </w:r>
    </w:p>
    <w:p w:rsidR="00E36CB8" w:rsidRPr="004B3A72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63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Қазақстандағы стратегиялық басқарудың ерекшеліктері</w:t>
      </w:r>
    </w:p>
    <w:p w:rsidR="00E36CB8" w:rsidRPr="004B3A72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64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Стратегиялық басқару мәселелері және оларды шешу жолдары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65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Экономиканың жаһандануы жағдайында компаниялардың бәсекелестік артықшылықтарын қамтамасыз ету</w:t>
      </w:r>
    </w:p>
    <w:p w:rsidR="00E36CB8" w:rsidRPr="004B3A72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66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Экономиканы басқару стратегиясының қажеттілігі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Малюк В. И. Стратегический менеджмент. Организация стратегического развития. — М.: Юрайт. 2024. 362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67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Стратегиялық басқару және оның экономиканы тиімді дамыту үшін маңыздылығын арттыру</w:t>
      </w:r>
    </w:p>
    <w:p w:rsidR="00E36CB8" w:rsidRPr="004B3A72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68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Инновациялық стратегияны жетілдіру жолдары</w:t>
      </w:r>
    </w:p>
    <w:p w:rsidR="00E36CB8" w:rsidRPr="004B3A72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E36CB8" w:rsidRPr="00C160CA" w:rsidRDefault="00E36CB8" w:rsidP="00E36CB8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69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 xml:space="preserve">Табыстың бәсекелестік факторлары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Тебекин А. В. Стратегический менеджмент. — М.: Юрайт. 2024. 334 с.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70</w:t>
      </w:r>
    </w:p>
    <w:p w:rsidR="00E36CB8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Дағдарысты басқару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E36CB8" w:rsidRPr="00C160CA" w:rsidRDefault="00E36CB8" w:rsidP="00E36CB8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E36CB8" w:rsidRPr="00C160CA" w:rsidRDefault="00E36CB8" w:rsidP="00E36CB8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>
        <w:rPr>
          <w:rFonts w:ascii="Times New Roman"/>
          <w:b/>
          <w:i/>
          <w:iCs/>
          <w:sz w:val="24"/>
          <w:szCs w:val="24"/>
          <w:lang w:val="kk-KZ"/>
        </w:rPr>
        <w:t xml:space="preserve">Блок 3- </w:t>
      </w:r>
      <w:r w:rsidRPr="00B00DA1">
        <w:rPr>
          <w:rFonts w:ascii="Times New Roman"/>
          <w:b/>
          <w:i/>
          <w:iCs/>
          <w:sz w:val="24"/>
          <w:szCs w:val="24"/>
          <w:lang w:val="kk-KZ"/>
        </w:rPr>
        <w:t>Салалық нарықтардың экономикасы</w:t>
      </w:r>
    </w:p>
    <w:p w:rsidR="00E36CB8" w:rsidRPr="00BC2A24" w:rsidRDefault="00E36CB8" w:rsidP="00E36CB8">
      <w:pPr>
        <w:spacing w:after="0" w:line="240" w:lineRule="auto"/>
        <w:jc w:val="both"/>
        <w:rPr>
          <w:rFonts w:ascii="Times New Roman"/>
          <w:b/>
          <w:sz w:val="24"/>
          <w:szCs w:val="24"/>
          <w:lang w:val="kk-KZ"/>
        </w:rPr>
      </w:pP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142EE1">
        <w:rPr>
          <w:rFonts w:ascii="Times New Roman"/>
          <w:sz w:val="24"/>
          <w:szCs w:val="24"/>
        </w:rPr>
        <w:t>001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Салалық өзара әрекеттесудің негізгі қатысушыларына талдау жасаңыз.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34074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Дереккөз} =</w:t>
      </w:r>
      <w:r w:rsidRPr="0034074E">
        <w:rPr>
          <w:rFonts w:ascii="Times New Roman"/>
          <w:sz w:val="24"/>
          <w:szCs w:val="24"/>
        </w:rPr>
        <w:t xml:space="preserve">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142EE1">
        <w:rPr>
          <w:rFonts w:ascii="Times New Roman"/>
          <w:sz w:val="24"/>
          <w:szCs w:val="24"/>
        </w:rPr>
        <w:t>002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 xml:space="preserve">Нарықтық құрылымдарды зерттеу әдістемесі қандай?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34074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 xml:space="preserve">{Дереккөз} </w:t>
      </w:r>
      <w:r>
        <w:rPr>
          <w:rFonts w:ascii="Times New Roman"/>
          <w:sz w:val="24"/>
          <w:szCs w:val="24"/>
        </w:rPr>
        <w:t>=</w:t>
      </w:r>
      <w:r w:rsidRPr="0034074E">
        <w:rPr>
          <w:rFonts w:ascii="Times New Roman"/>
          <w:sz w:val="24"/>
          <w:szCs w:val="24"/>
        </w:rPr>
        <w:t xml:space="preserve">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142EE1">
        <w:rPr>
          <w:rFonts w:ascii="Times New Roman"/>
          <w:sz w:val="24"/>
          <w:szCs w:val="24"/>
        </w:rPr>
        <w:t>003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 xml:space="preserve">Нарық құрылымын анықтайтын факторлар қандай?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34074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 xml:space="preserve">{Дереккөз} </w:t>
      </w:r>
      <w:r>
        <w:rPr>
          <w:rFonts w:ascii="Times New Roman"/>
          <w:sz w:val="24"/>
          <w:szCs w:val="24"/>
        </w:rPr>
        <w:t>=</w:t>
      </w:r>
      <w:r w:rsidRPr="0034074E">
        <w:rPr>
          <w:rFonts w:ascii="Times New Roman"/>
          <w:sz w:val="24"/>
          <w:szCs w:val="24"/>
        </w:rPr>
        <w:t xml:space="preserve">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142EE1">
        <w:rPr>
          <w:rFonts w:ascii="Times New Roman"/>
          <w:sz w:val="24"/>
          <w:szCs w:val="24"/>
        </w:rPr>
        <w:t>004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Макроэкономикалық саясатты жүргізуді қиындататын негізгі факторларды 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34074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 xml:space="preserve">{Дереккөз} </w:t>
      </w:r>
      <w:r w:rsidRPr="0034074E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Макроэкономика</w:t>
      </w:r>
      <w:r w:rsidRPr="0034074E">
        <w:rPr>
          <w:rFonts w:ascii="Times New Roman"/>
          <w:sz w:val="24"/>
          <w:szCs w:val="24"/>
        </w:rPr>
        <w:t>: учебник для вузов / С. Ф. Серегина [и др.] ; под редакцией С. Ф. Серегиной. — 4-е изд., испр. и доп. — Москва : Издательство Юрайт, 2024. — 477 с. 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142EE1">
        <w:rPr>
          <w:rFonts w:ascii="Times New Roman"/>
          <w:sz w:val="24"/>
          <w:szCs w:val="24"/>
        </w:rPr>
        <w:t>005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Әлемдік еңбек нарығын сипаттаңыз және интернационалдандырудың жұмыс күшін көбейтудің мәнін ашыңыз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34074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 xml:space="preserve">{Дереккөз} </w:t>
      </w:r>
      <w:r w:rsidRPr="0034074E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Макроэкономика</w:t>
      </w:r>
      <w:r w:rsidRPr="0034074E">
        <w:rPr>
          <w:rFonts w:ascii="Times New Roman"/>
          <w:sz w:val="24"/>
          <w:szCs w:val="24"/>
        </w:rPr>
        <w:t>: учебник для вузов / С. Ф. Серегина [и др.] ; под редакцией С. Ф. Серегиной. — 4-е изд., испр. и доп. — Москва : Издательство Юрайт, 2024. — 477 с. </w:t>
      </w: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142EE1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142EE1">
        <w:rPr>
          <w:rFonts w:ascii="Times New Roman"/>
          <w:sz w:val="24"/>
          <w:szCs w:val="24"/>
        </w:rPr>
        <w:t>006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Мемлекеттік бюджет тапшылығы мен мемлекеттік қарыз мәселелеріне негізгі тәсілдерді тізімдеңіз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34074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 xml:space="preserve">{Дереккөз} </w:t>
      </w:r>
      <w:r w:rsidRPr="0034074E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Макроэкономика</w:t>
      </w:r>
      <w:r w:rsidRPr="0034074E">
        <w:rPr>
          <w:rFonts w:ascii="Times New Roman"/>
          <w:sz w:val="24"/>
          <w:szCs w:val="24"/>
        </w:rPr>
        <w:t>: учебник для вузов / С. Ф. Серегина [и др.] ; под редакцией С. Ф. Серегиной. — 4-е изд., испр. и доп. — Москва : Издательство Юрайт, 2024. — 477 с. 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007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8E05E7">
        <w:rPr>
          <w:rFonts w:ascii="Times New Roman"/>
          <w:sz w:val="24"/>
          <w:szCs w:val="24"/>
          <w:lang w:val="kk-KZ"/>
        </w:rPr>
        <w:t>Салалық нарықтың негізгі сипаттамаларын 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008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Тік интеграцияның пайда болу себептерін 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009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8E05E7">
        <w:rPr>
          <w:rFonts w:ascii="Times New Roman"/>
          <w:sz w:val="24"/>
          <w:szCs w:val="24"/>
        </w:rPr>
        <w:t xml:space="preserve">Астық нарығының негізгі ерекшеліктерін </w:t>
      </w:r>
      <w:r w:rsidRPr="005604A8">
        <w:rPr>
          <w:rFonts w:ascii="Times New Roman"/>
          <w:sz w:val="24"/>
          <w:szCs w:val="24"/>
          <w:lang w:val="kk-KZ"/>
        </w:rPr>
        <w:t>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010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Салалық нарықты қалыптастырудың факторлары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011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Тік интеграцияның негізгі ерекшеліктерін 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012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Қара металл нарығының негізгі белгілері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Салалық нарықты дамытудың ауқымы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014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Нарықтағы тік интеграцияның әсері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015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Түсті металл нарығының негізгі ерекшеліктерін 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016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Сала</w:t>
      </w:r>
      <w:r>
        <w:rPr>
          <w:rFonts w:ascii="Times New Roman"/>
          <w:sz w:val="24"/>
          <w:szCs w:val="24"/>
          <w:lang w:val="kk-KZ"/>
        </w:rPr>
        <w:t>ға анықтама беріңіз</w:t>
      </w:r>
      <w:r w:rsidRPr="008E05E7">
        <w:rPr>
          <w:rFonts w:ascii="Times New Roman"/>
          <w:sz w:val="24"/>
          <w:szCs w:val="24"/>
        </w:rPr>
        <w:t xml:space="preserve"> және оның негізгі сипаттамаларын </w:t>
      </w:r>
      <w:r w:rsidRPr="005604A8">
        <w:rPr>
          <w:rFonts w:ascii="Times New Roman"/>
          <w:sz w:val="24"/>
          <w:szCs w:val="24"/>
          <w:lang w:val="kk-KZ"/>
        </w:rPr>
        <w:t>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017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 xml:space="preserve">Мұнай нарығының негізгі ерекшеліктерін </w:t>
      </w:r>
      <w:r w:rsidRPr="005604A8">
        <w:rPr>
          <w:rFonts w:ascii="Times New Roman"/>
          <w:sz w:val="24"/>
          <w:szCs w:val="24"/>
          <w:lang w:val="kk-KZ"/>
        </w:rPr>
        <w:t>атаңыз</w:t>
      </w:r>
      <w:r>
        <w:rPr>
          <w:rFonts w:ascii="Times New Roman"/>
          <w:sz w:val="24"/>
          <w:szCs w:val="24"/>
        </w:rPr>
        <w:t xml:space="preserve">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018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Компьютерлер нарығының негізгі ерекшеліктерін 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019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Маманданудың мәні мен формалары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lastRenderedPageBreak/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020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Салалық нарықтардың экономикалық қауіпсіздікке әсері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021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Елдердің салалық мамандануының мәні неде?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022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Салалық монополияға анықтама беріңіз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023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Салалық нарықтардағы ірі фирмалардың мінез-құлқының ерекшеліктері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024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Салалық олигопсонияға анықтама беріңіз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025</w:t>
      </w:r>
    </w:p>
    <w:p w:rsidR="00E36CB8" w:rsidRPr="008E05E7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8E05E7">
        <w:rPr>
          <w:rFonts w:ascii="Times New Roman"/>
          <w:sz w:val="24"/>
          <w:szCs w:val="24"/>
        </w:rPr>
        <w:t xml:space="preserve">Жаһандық салалық нарықтардың дамуының сипаттамаларын </w:t>
      </w:r>
      <w:r w:rsidRPr="005604A8">
        <w:rPr>
          <w:rFonts w:ascii="Times New Roman"/>
          <w:sz w:val="24"/>
          <w:szCs w:val="24"/>
          <w:lang w:val="kk-KZ"/>
        </w:rPr>
        <w:t>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026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Қазіргі мультибрендтік компаниялардың нарықтық мінез-құлқы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lastRenderedPageBreak/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 xml:space="preserve">027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 xml:space="preserve">Біріктіру мен </w:t>
      </w:r>
      <w:r>
        <w:rPr>
          <w:rFonts w:ascii="Times New Roman"/>
          <w:sz w:val="24"/>
          <w:szCs w:val="24"/>
          <w:lang w:val="kk-KZ"/>
        </w:rPr>
        <w:t>қосылу</w:t>
      </w:r>
      <w:r w:rsidRPr="008E05E7">
        <w:rPr>
          <w:rFonts w:ascii="Times New Roman"/>
          <w:sz w:val="24"/>
          <w:szCs w:val="24"/>
        </w:rPr>
        <w:t xml:space="preserve">дың мәні неде: </w:t>
      </w:r>
      <w:r>
        <w:rPr>
          <w:rFonts w:ascii="Times New Roman"/>
          <w:sz w:val="24"/>
          <w:szCs w:val="24"/>
          <w:lang w:val="kk-KZ"/>
        </w:rPr>
        <w:t xml:space="preserve">түсінігі, </w:t>
      </w:r>
      <w:r w:rsidRPr="008E05E7">
        <w:rPr>
          <w:rFonts w:ascii="Times New Roman"/>
          <w:sz w:val="24"/>
          <w:szCs w:val="24"/>
        </w:rPr>
        <w:t>шетелдік тәжірибеде анықтау тәсілдері?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028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 xml:space="preserve">Бірігу мен </w:t>
      </w:r>
      <w:r>
        <w:rPr>
          <w:rFonts w:ascii="Times New Roman"/>
          <w:sz w:val="24"/>
          <w:szCs w:val="24"/>
          <w:lang w:val="kk-KZ"/>
        </w:rPr>
        <w:t>қосылудың</w:t>
      </w:r>
      <w:r w:rsidRPr="008E05E7">
        <w:rPr>
          <w:rFonts w:ascii="Times New Roman"/>
          <w:sz w:val="24"/>
          <w:szCs w:val="24"/>
        </w:rPr>
        <w:t xml:space="preserve"> қандай түрлері және оларды жүзеге асырудың негізгі себептері сізге белгілі?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029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сущность с</w:t>
      </w:r>
      <w:r w:rsidRPr="00677FBC">
        <w:rPr>
          <w:rFonts w:ascii="Times New Roman"/>
          <w:sz w:val="24"/>
          <w:szCs w:val="24"/>
        </w:rPr>
        <w:t>лиян</w:t>
      </w:r>
      <w:r>
        <w:rPr>
          <w:rFonts w:ascii="Times New Roman"/>
          <w:sz w:val="24"/>
          <w:szCs w:val="24"/>
        </w:rPr>
        <w:t>ия предприятий и их последствия?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030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 xml:space="preserve">Бірігу мен </w:t>
      </w:r>
      <w:r>
        <w:rPr>
          <w:rFonts w:ascii="Times New Roman"/>
          <w:sz w:val="24"/>
          <w:szCs w:val="24"/>
          <w:lang w:val="kk-KZ"/>
        </w:rPr>
        <w:t>қосылудың</w:t>
      </w:r>
      <w:r w:rsidRPr="008E05E7">
        <w:rPr>
          <w:rFonts w:ascii="Times New Roman"/>
          <w:sz w:val="24"/>
          <w:szCs w:val="24"/>
        </w:rPr>
        <w:t xml:space="preserve"> және дұшпандық басып алудың ерекшеліктерін түсіндіріңіз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031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 xml:space="preserve">Бірігу мен </w:t>
      </w:r>
      <w:r>
        <w:rPr>
          <w:rFonts w:ascii="Times New Roman"/>
          <w:sz w:val="24"/>
          <w:szCs w:val="24"/>
          <w:lang w:val="kk-KZ"/>
        </w:rPr>
        <w:t>қосылуға</w:t>
      </w:r>
      <w:r w:rsidRPr="008E05E7">
        <w:rPr>
          <w:rFonts w:ascii="Times New Roman"/>
          <w:sz w:val="24"/>
          <w:szCs w:val="24"/>
        </w:rPr>
        <w:t xml:space="preserve"> балама ретінде стратегиялық альянстардың мәні неде?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 xml:space="preserve">032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Салалық нарықтағы тауардың дифференциациясы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033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 xml:space="preserve">Нақты және </w:t>
      </w:r>
      <w:r>
        <w:rPr>
          <w:rFonts w:ascii="Times New Roman"/>
          <w:sz w:val="24"/>
          <w:szCs w:val="24"/>
          <w:lang w:val="kk-KZ"/>
        </w:rPr>
        <w:t>«</w:t>
      </w:r>
      <w:r w:rsidRPr="008E05E7">
        <w:rPr>
          <w:rFonts w:ascii="Times New Roman"/>
          <w:sz w:val="24"/>
          <w:szCs w:val="24"/>
        </w:rPr>
        <w:t>фантомдық</w:t>
      </w:r>
      <w:r>
        <w:rPr>
          <w:rFonts w:ascii="Times New Roman"/>
          <w:sz w:val="24"/>
          <w:szCs w:val="24"/>
          <w:lang w:val="kk-KZ"/>
        </w:rPr>
        <w:t>»</w:t>
      </w:r>
      <w:r w:rsidRPr="008E05E7">
        <w:rPr>
          <w:rFonts w:ascii="Times New Roman"/>
          <w:sz w:val="24"/>
          <w:szCs w:val="24"/>
        </w:rPr>
        <w:t xml:space="preserve"> дифференциация дегеніміз не?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034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Өнімнің саралау дәрежесі бойынша салалық нарықтардың жіктелуін беріңіз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035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Салалық нарықта өнімнің дифференциациясын өлшеу әдістері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036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Сіз салалық нарықта өнімді дифференциациялаудың қандай түрлерін білесіз?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 xml:space="preserve">037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Өнімнің тік және көлденең (кеңістіктік) дифференциациясы дегеніміз не?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038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 xml:space="preserve">Сіз </w:t>
      </w:r>
      <w:r>
        <w:rPr>
          <w:rFonts w:ascii="Times New Roman"/>
          <w:sz w:val="24"/>
          <w:szCs w:val="24"/>
          <w:lang w:val="kk-KZ"/>
        </w:rPr>
        <w:t>«</w:t>
      </w:r>
      <w:r w:rsidRPr="008E05E7">
        <w:rPr>
          <w:rFonts w:ascii="Times New Roman"/>
          <w:sz w:val="24"/>
          <w:szCs w:val="24"/>
        </w:rPr>
        <w:t>жарнаманы қажет ететін</w:t>
      </w:r>
      <w:r>
        <w:rPr>
          <w:rFonts w:ascii="Times New Roman"/>
          <w:sz w:val="24"/>
          <w:szCs w:val="24"/>
          <w:lang w:val="kk-KZ"/>
        </w:rPr>
        <w:t>»</w:t>
      </w:r>
      <w:r w:rsidRPr="008E05E7">
        <w:rPr>
          <w:rFonts w:ascii="Times New Roman"/>
          <w:sz w:val="24"/>
          <w:szCs w:val="24"/>
        </w:rPr>
        <w:t xml:space="preserve"> нарықтардың қандай тұжырымдамаларын білесіз?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039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>Өнімнің көлденең (кеңістіктік) дифференциациясы дегеніміз не?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040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E05E7">
        <w:rPr>
          <w:rFonts w:ascii="Times New Roman"/>
          <w:sz w:val="24"/>
          <w:szCs w:val="24"/>
        </w:rPr>
        <w:t xml:space="preserve">Хотеллингтің </w:t>
      </w:r>
      <w:r>
        <w:rPr>
          <w:rFonts w:ascii="Times New Roman"/>
          <w:sz w:val="24"/>
          <w:szCs w:val="24"/>
          <w:lang w:val="kk-KZ"/>
        </w:rPr>
        <w:t>«</w:t>
      </w:r>
      <w:r w:rsidRPr="008E05E7">
        <w:rPr>
          <w:rFonts w:ascii="Times New Roman"/>
          <w:sz w:val="24"/>
          <w:szCs w:val="24"/>
        </w:rPr>
        <w:t>сызықтық қала</w:t>
      </w:r>
      <w:r>
        <w:rPr>
          <w:rFonts w:ascii="Times New Roman"/>
          <w:sz w:val="24"/>
          <w:szCs w:val="24"/>
          <w:lang w:val="kk-KZ"/>
        </w:rPr>
        <w:t xml:space="preserve">» </w:t>
      </w:r>
      <w:r w:rsidRPr="008E05E7">
        <w:rPr>
          <w:rFonts w:ascii="Times New Roman"/>
          <w:sz w:val="24"/>
          <w:szCs w:val="24"/>
        </w:rPr>
        <w:t>моделінің мәні неде?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041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>Өнімнің кеңістіктік дифференциациясының ерекшеліктері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042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 xml:space="preserve">Салоптың </w:t>
      </w:r>
      <w:r>
        <w:rPr>
          <w:rFonts w:ascii="Times New Roman"/>
          <w:sz w:val="24"/>
          <w:szCs w:val="24"/>
          <w:lang w:val="kk-KZ"/>
        </w:rPr>
        <w:t>«</w:t>
      </w:r>
      <w:r w:rsidRPr="005604A8">
        <w:rPr>
          <w:rFonts w:ascii="Times New Roman"/>
          <w:sz w:val="24"/>
          <w:szCs w:val="24"/>
        </w:rPr>
        <w:t>дөңгелек қала</w:t>
      </w:r>
      <w:r>
        <w:rPr>
          <w:rFonts w:ascii="Times New Roman"/>
          <w:sz w:val="24"/>
          <w:szCs w:val="24"/>
          <w:lang w:val="kk-KZ"/>
        </w:rPr>
        <w:t xml:space="preserve">» </w:t>
      </w:r>
      <w:r w:rsidRPr="005604A8">
        <w:rPr>
          <w:rFonts w:ascii="Times New Roman"/>
          <w:sz w:val="24"/>
          <w:szCs w:val="24"/>
        </w:rPr>
        <w:t>моделінің мәні неде?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 xml:space="preserve">043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>Доминантты фирманың ерекшеліктері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>044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>Баға көшбасшылығы моделінің мәні неде?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677FBC">
        <w:rPr>
          <w:rFonts w:ascii="Times New Roman"/>
          <w:sz w:val="24"/>
          <w:szCs w:val="24"/>
        </w:rPr>
        <w:t xml:space="preserve">045 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>Форхаймер моделінің мәні неде?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677FBC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677FBC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046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>Компанияның салалық нарықтардағы стратегиялық мінез-құлқының ерекшеліктері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DA1A7E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047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>Олигополия нарығының сипаттамаларын беріңіз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DA1A7E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048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 xml:space="preserve">Көлемді бәсекелестік шеңберінде </w:t>
      </w:r>
      <w:r>
        <w:rPr>
          <w:rFonts w:ascii="Times New Roman"/>
          <w:sz w:val="24"/>
          <w:szCs w:val="24"/>
          <w:lang w:val="kk-KZ"/>
        </w:rPr>
        <w:t>т</w:t>
      </w:r>
      <w:r w:rsidRPr="005604A8">
        <w:rPr>
          <w:rFonts w:ascii="Times New Roman"/>
          <w:sz w:val="24"/>
          <w:szCs w:val="24"/>
        </w:rPr>
        <w:t>әуелсіз мінез-құлық неден көрінеді?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</w:t>
      </w:r>
      <w:r w:rsidRPr="00DA1A7E">
        <w:rPr>
          <w:rFonts w:ascii="Times New Roman"/>
          <w:sz w:val="24"/>
          <w:szCs w:val="24"/>
        </w:rPr>
        <w:t xml:space="preserve">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049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>Экономиканы әртараптандырудың катализаторы және негізі ретінде индустрияландырудың мемлекеттік саясатының мақсаты неде?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5604A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 w:rsidRPr="00DA1A7E">
        <w:rPr>
          <w:rFonts w:ascii="Times New Roman"/>
          <w:sz w:val="24"/>
          <w:szCs w:val="24"/>
        </w:rPr>
        <w:t xml:space="preserve"> </w:t>
      </w:r>
      <w:r w:rsidRPr="005604A8">
        <w:rPr>
          <w:rFonts w:ascii="Times New Roman" w:hAnsi="Times New Roman"/>
          <w:color w:val="auto"/>
          <w:sz w:val="24"/>
          <w:szCs w:val="24"/>
        </w:rPr>
        <w:t xml:space="preserve">= </w:t>
      </w: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5604A8"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DA1A7E">
        <w:rPr>
          <w:rFonts w:ascii="Times New Roman"/>
          <w:sz w:val="24"/>
          <w:szCs w:val="24"/>
        </w:rPr>
        <w:t>050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>Әлемдік экономикадағы және Қазақстан Республикасындағы өңдеу өнеркәсібінің үлесі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5604A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 w:rsidRPr="00DA1A7E">
        <w:rPr>
          <w:rFonts w:ascii="Times New Roman"/>
          <w:sz w:val="24"/>
          <w:szCs w:val="24"/>
        </w:rPr>
        <w:t xml:space="preserve"> </w:t>
      </w:r>
      <w:r w:rsidRPr="005604A8">
        <w:rPr>
          <w:rFonts w:ascii="Times New Roman" w:hAnsi="Times New Roman"/>
          <w:color w:val="auto"/>
          <w:sz w:val="24"/>
          <w:szCs w:val="24"/>
        </w:rPr>
        <w:t xml:space="preserve">= </w:t>
      </w: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5604A8"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FC6A1D">
        <w:rPr>
          <w:rFonts w:ascii="Times New Roman"/>
          <w:sz w:val="24"/>
          <w:szCs w:val="24"/>
        </w:rPr>
        <w:t>051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 xml:space="preserve">Қазіргі нарық жағдайында көлемді бәсекелестіктің негізгі сипаттамалары қандай?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Дереккөз} =</w:t>
      </w:r>
      <w:r w:rsidRPr="00DA1A7E">
        <w:rPr>
          <w:rFonts w:ascii="Times New Roman"/>
          <w:sz w:val="24"/>
          <w:szCs w:val="24"/>
        </w:rPr>
        <w:t xml:space="preserve">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FC6A1D">
        <w:rPr>
          <w:rFonts w:ascii="Times New Roman"/>
          <w:sz w:val="24"/>
          <w:szCs w:val="24"/>
        </w:rPr>
        <w:t>052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 xml:space="preserve">Нарық қатысушыларының көлемдік бәсекелестік шеңберіндегі тәуелсіз мінез-құлқына қандай факторлар әсер етеді? </w:t>
      </w: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Дереккөз} =</w:t>
      </w:r>
      <w:r w:rsidRPr="00DA1A7E">
        <w:rPr>
          <w:rFonts w:ascii="Times New Roman"/>
          <w:sz w:val="24"/>
          <w:szCs w:val="24"/>
        </w:rPr>
        <w:t xml:space="preserve">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FC6A1D">
        <w:rPr>
          <w:rFonts w:ascii="Times New Roman"/>
          <w:sz w:val="24"/>
          <w:szCs w:val="24"/>
        </w:rPr>
        <w:t>053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 xml:space="preserve">Көлемді бәсекелестік жағдайында нарық қатысушылары үшін тәуелсіз шешім қабылдаудың мәні неде?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</w:t>
      </w:r>
      <w:r w:rsidRPr="00DA1A7E">
        <w:rPr>
          <w:rFonts w:ascii="Times New Roman"/>
          <w:sz w:val="24"/>
          <w:szCs w:val="24"/>
        </w:rPr>
        <w:t xml:space="preserve">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FC6A1D">
        <w:rPr>
          <w:rFonts w:ascii="Times New Roman"/>
          <w:sz w:val="24"/>
          <w:szCs w:val="24"/>
        </w:rPr>
        <w:t>054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 xml:space="preserve">Нарық қатысушылары көлемді бәсекелестік жағдайында тәуелсіз мінез-құлықты көрсету үшін қандай стратегияларды қолдана алады?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DA1A7E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</w:t>
      </w:r>
      <w:r w:rsidRPr="00DA1A7E">
        <w:rPr>
          <w:rFonts w:ascii="Times New Roman"/>
          <w:sz w:val="24"/>
          <w:szCs w:val="24"/>
        </w:rPr>
        <w:t xml:space="preserve">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FC6A1D">
        <w:rPr>
          <w:rFonts w:ascii="Times New Roman"/>
          <w:sz w:val="24"/>
          <w:szCs w:val="24"/>
        </w:rPr>
        <w:t>055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 xml:space="preserve">Ринк теориясына сәйкес жұмыс өзара әрекеттесуінде қатысушылардың қандай негізгі түрлерін ажыратуға болады?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= </w:t>
      </w:r>
      <w:r w:rsidRPr="0034074E">
        <w:rPr>
          <w:rFonts w:ascii="Times New Roman"/>
          <w:sz w:val="24"/>
          <w:szCs w:val="24"/>
        </w:rPr>
        <w:t xml:space="preserve">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FC6A1D">
        <w:rPr>
          <w:rFonts w:ascii="Times New Roman"/>
          <w:sz w:val="24"/>
          <w:szCs w:val="24"/>
        </w:rPr>
        <w:t>056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>Пайдаланылған ринкалардың қалыптасуы мен қызметіндегі негізгі қатысушылардың рөлі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</w:t>
      </w:r>
      <w:r w:rsidRPr="0034074E">
        <w:rPr>
          <w:rFonts w:ascii="Times New Roman"/>
          <w:sz w:val="24"/>
          <w:szCs w:val="24"/>
        </w:rPr>
        <w:t xml:space="preserve">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FC6A1D">
        <w:rPr>
          <w:rFonts w:ascii="Times New Roman"/>
          <w:sz w:val="24"/>
          <w:szCs w:val="24"/>
        </w:rPr>
        <w:t>057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 xml:space="preserve">Тәжірибелік өзара әрекеттесудегі негізгі қатысушылардың стратегияларын қандай ерекшеліктер сипаттайды?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</w:t>
      </w:r>
      <w:r w:rsidRPr="0034074E">
        <w:rPr>
          <w:rFonts w:ascii="Times New Roman"/>
          <w:sz w:val="24"/>
          <w:szCs w:val="24"/>
        </w:rPr>
        <w:t xml:space="preserve">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FC6A1D">
        <w:rPr>
          <w:rFonts w:ascii="Times New Roman"/>
          <w:sz w:val="24"/>
          <w:szCs w:val="24"/>
        </w:rPr>
        <w:t>058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 xml:space="preserve">Бәсекелестік динамиканы ескере отырып, жұмыс нарықтарындағы негізгі қатысушылар арасындағы өзара іс-қимыл қалай жүреді?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= </w:t>
      </w:r>
      <w:r w:rsidRPr="0034074E">
        <w:rPr>
          <w:rFonts w:ascii="Times New Roman"/>
          <w:sz w:val="24"/>
          <w:szCs w:val="24"/>
        </w:rPr>
        <w:t xml:space="preserve">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FC6A1D">
        <w:rPr>
          <w:rFonts w:ascii="Times New Roman"/>
          <w:sz w:val="24"/>
          <w:szCs w:val="24"/>
        </w:rPr>
        <w:t>059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 xml:space="preserve">Ринк теориясы тұрғысынан жұмыс өзара әрекеттесуіндегі негізгі қатысушылардың стратегиялық шешімдеріне қандай факторлар әсер етеді? 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= </w:t>
      </w:r>
      <w:r w:rsidRPr="0034074E">
        <w:rPr>
          <w:rFonts w:ascii="Times New Roman"/>
          <w:sz w:val="24"/>
          <w:szCs w:val="24"/>
        </w:rPr>
        <w:t xml:space="preserve">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№</w:t>
      </w:r>
      <w:r w:rsidRPr="00FC6A1D">
        <w:rPr>
          <w:rFonts w:ascii="Times New Roman"/>
          <w:sz w:val="24"/>
          <w:szCs w:val="24"/>
        </w:rPr>
        <w:t>060</w:t>
      </w:r>
    </w:p>
    <w:p w:rsidR="00E36CB8" w:rsidRPr="00FC6A1D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>Ринк теориясына сәйкес жұмыс өзара әрекеттесуіндегі негізгі қатысушыларды қандай факторлар анықтайды?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= </w:t>
      </w:r>
      <w:r w:rsidRPr="0034074E">
        <w:rPr>
          <w:rFonts w:ascii="Times New Roman"/>
          <w:sz w:val="24"/>
          <w:szCs w:val="24"/>
        </w:rPr>
        <w:t xml:space="preserve">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061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>Салалық нарықтардың құрылымы мен динамикасын қалыптастырудағы негізгі қатысушылардың рөлі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= </w:t>
      </w:r>
      <w:r w:rsidRPr="0034074E">
        <w:rPr>
          <w:rFonts w:ascii="Times New Roman"/>
          <w:sz w:val="24"/>
          <w:szCs w:val="24"/>
        </w:rPr>
        <w:t xml:space="preserve">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062</w:t>
      </w:r>
    </w:p>
    <w:p w:rsidR="00E36CB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C6A1D">
        <w:rPr>
          <w:rFonts w:ascii="Times New Roman" w:hAnsi="Times New Roman"/>
          <w:b w:val="0"/>
          <w:bCs w:val="0"/>
          <w:color w:val="auto"/>
          <w:sz w:val="24"/>
          <w:szCs w:val="24"/>
        </w:rPr>
        <w:t>Негізгі қатысушылар салалық нарықтардағы жағдайын нығайту үшін қандай стратегияларды қолданады?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= </w:t>
      </w:r>
      <w:r w:rsidRPr="0034074E">
        <w:rPr>
          <w:rFonts w:ascii="Times New Roman"/>
          <w:sz w:val="24"/>
          <w:szCs w:val="24"/>
        </w:rPr>
        <w:t xml:space="preserve">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063</w:t>
      </w: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>Салалық нарықтар шеңберіндегі негізгі қатысушылар арасындағы өзара іс-қимылдың негізгі ерекшеліктері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42EE1">
        <w:rPr>
          <w:rFonts w:ascii="Times New Roman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= </w:t>
      </w:r>
      <w:r w:rsidRPr="0034074E">
        <w:rPr>
          <w:rFonts w:ascii="Times New Roman"/>
          <w:sz w:val="24"/>
          <w:szCs w:val="24"/>
        </w:rPr>
        <w:t xml:space="preserve">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064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FC6A1D">
        <w:rPr>
          <w:rFonts w:ascii="Times New Roman"/>
          <w:sz w:val="24"/>
          <w:szCs w:val="24"/>
        </w:rPr>
        <w:t>Салалық нарықтардағы негізгі қатысушылардың үстемдігі нәтижесінде қандай проблемалар туындауы мүмкін және оларды қалай шешуге болады?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Default="00E36CB8" w:rsidP="00E36CB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 w:rsidRPr="00FC6A1D">
        <w:rPr>
          <w:rFonts w:ascii="Times New Roman"/>
          <w:sz w:val="24"/>
          <w:szCs w:val="24"/>
        </w:rPr>
        <w:t xml:space="preserve">Дереккөз} = </w:t>
      </w:r>
      <w:r w:rsidRPr="0034074E">
        <w:rPr>
          <w:rFonts w:ascii="Times New Roman"/>
          <w:sz w:val="24"/>
          <w:szCs w:val="24"/>
        </w:rPr>
        <w:t xml:space="preserve">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 w:rsidRPr="0034074E">
        <w:rPr>
          <w:rFonts w:ascii="Times New Roman"/>
          <w:sz w:val="24"/>
          <w:szCs w:val="24"/>
          <w:lang w:val="en-US"/>
        </w:rPr>
        <w:t>ISBN</w:t>
      </w:r>
      <w:r w:rsidRPr="0034074E">
        <w:rPr>
          <w:rFonts w:ascii="Times New Roman"/>
          <w:sz w:val="24"/>
          <w:szCs w:val="24"/>
        </w:rPr>
        <w:t xml:space="preserve"> 978 – 5 – 534 – 16055 – 0.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065</w:t>
      </w:r>
    </w:p>
    <w:p w:rsidR="00E36CB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Жаһандық қосылған құн тізбегіндегі трансұлттық компаниялардың рөлі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5604A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 w:rsidRPr="00DA1A7E">
        <w:rPr>
          <w:rFonts w:ascii="Times New Roman"/>
          <w:sz w:val="24"/>
          <w:szCs w:val="24"/>
        </w:rPr>
        <w:t xml:space="preserve"> </w:t>
      </w:r>
      <w:r w:rsidRPr="005604A8">
        <w:rPr>
          <w:rFonts w:ascii="Times New Roman" w:hAnsi="Times New Roman"/>
          <w:color w:val="auto"/>
          <w:sz w:val="24"/>
          <w:szCs w:val="24"/>
        </w:rPr>
        <w:t xml:space="preserve">= </w:t>
      </w: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5604A8"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066</w:t>
      </w:r>
    </w:p>
    <w:p w:rsidR="00E36CB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Өңдеу өнеркәсібінің дамуына әсер ететін негізгі мегатрендтерді түсіндіріңіз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5604A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 w:rsidRPr="00DA1A7E">
        <w:rPr>
          <w:rFonts w:ascii="Times New Roman"/>
          <w:sz w:val="24"/>
          <w:szCs w:val="24"/>
        </w:rPr>
        <w:t xml:space="preserve"> </w:t>
      </w:r>
      <w:r w:rsidRPr="005604A8">
        <w:rPr>
          <w:rFonts w:ascii="Times New Roman" w:hAnsi="Times New Roman"/>
          <w:color w:val="auto"/>
          <w:sz w:val="24"/>
          <w:szCs w:val="24"/>
        </w:rPr>
        <w:t xml:space="preserve">= </w:t>
      </w: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5604A8"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067</w:t>
      </w:r>
    </w:p>
    <w:p w:rsidR="00E36CB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Республикасының индустриялық-инновациялық даму саласында SWOT-талдау жүргізу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5604A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 w:rsidRPr="00DA1A7E">
        <w:rPr>
          <w:rFonts w:ascii="Times New Roman"/>
          <w:sz w:val="24"/>
          <w:szCs w:val="24"/>
        </w:rPr>
        <w:t xml:space="preserve"> </w:t>
      </w:r>
      <w:r w:rsidRPr="005604A8">
        <w:rPr>
          <w:rFonts w:ascii="Times New Roman" w:hAnsi="Times New Roman"/>
          <w:color w:val="auto"/>
          <w:sz w:val="24"/>
          <w:szCs w:val="24"/>
        </w:rPr>
        <w:t xml:space="preserve">= </w:t>
      </w: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5604A8"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068</w:t>
      </w: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 w:rsidRPr="005604A8">
        <w:rPr>
          <w:rFonts w:ascii="Times New Roman"/>
          <w:sz w:val="24"/>
          <w:szCs w:val="24"/>
        </w:rPr>
        <w:t>ИИДМБ 2020-2025 шеңберінде экспортты дамытудың негізгі бағыттары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5604A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 w:rsidRPr="00DA1A7E">
        <w:rPr>
          <w:rFonts w:ascii="Times New Roman"/>
          <w:sz w:val="24"/>
          <w:szCs w:val="24"/>
        </w:rPr>
        <w:t xml:space="preserve"> </w:t>
      </w:r>
      <w:r w:rsidRPr="005604A8">
        <w:rPr>
          <w:rFonts w:ascii="Times New Roman" w:hAnsi="Times New Roman"/>
          <w:color w:val="auto"/>
          <w:sz w:val="24"/>
          <w:szCs w:val="24"/>
        </w:rPr>
        <w:t xml:space="preserve">= </w:t>
      </w: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5604A8"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069</w:t>
      </w:r>
    </w:p>
    <w:p w:rsidR="00E36CB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Өңдеу өнеркәсібіне тікелей шетелдік инвестицияларды тартуды ынталандырудың негізгі бағыттарын атаңыз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5604A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 w:rsidRPr="00DA1A7E">
        <w:rPr>
          <w:rFonts w:ascii="Times New Roman"/>
          <w:sz w:val="24"/>
          <w:szCs w:val="24"/>
        </w:rPr>
        <w:t xml:space="preserve"> </w:t>
      </w:r>
      <w:r w:rsidRPr="005604A8">
        <w:rPr>
          <w:rFonts w:ascii="Times New Roman" w:hAnsi="Times New Roman"/>
          <w:color w:val="auto"/>
          <w:sz w:val="24"/>
          <w:szCs w:val="24"/>
        </w:rPr>
        <w:t xml:space="preserve">= </w:t>
      </w: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5604A8"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E36CB8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DA1A7E">
        <w:rPr>
          <w:rFonts w:ascii="Times New Roman"/>
          <w:sz w:val="24"/>
          <w:szCs w:val="24"/>
        </w:rPr>
        <w:t>070</w:t>
      </w:r>
    </w:p>
    <w:p w:rsidR="00E36CB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Өңдеу өнеркәсібіндегі жобаларды қаржыландыру көздері қандай?</w:t>
      </w:r>
    </w:p>
    <w:p w:rsidR="00E36CB8" w:rsidRPr="00C160CA" w:rsidRDefault="00E36CB8" w:rsidP="00E36CB8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E36CB8" w:rsidRPr="005604A8" w:rsidRDefault="00E36CB8" w:rsidP="00E36CB8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604A8"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 w:rsidRPr="00DA1A7E">
        <w:rPr>
          <w:rFonts w:ascii="Times New Roman"/>
          <w:sz w:val="24"/>
          <w:szCs w:val="24"/>
        </w:rPr>
        <w:t xml:space="preserve"> </w:t>
      </w:r>
      <w:r w:rsidRPr="005604A8">
        <w:rPr>
          <w:rFonts w:ascii="Times New Roman" w:hAnsi="Times New Roman"/>
          <w:color w:val="auto"/>
          <w:sz w:val="24"/>
          <w:szCs w:val="24"/>
        </w:rPr>
        <w:t xml:space="preserve">= </w:t>
      </w:r>
      <w:r w:rsidRPr="005604A8"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5604A8"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E36CB8" w:rsidRPr="00DA1A7E" w:rsidRDefault="00E36CB8" w:rsidP="00E36CB8">
      <w:pPr>
        <w:spacing w:after="0" w:line="240" w:lineRule="auto"/>
        <w:rPr>
          <w:rFonts w:ascii="Times New Roman"/>
          <w:sz w:val="24"/>
          <w:szCs w:val="24"/>
        </w:rPr>
      </w:pPr>
    </w:p>
    <w:p w:rsidR="005A1BC1" w:rsidRPr="00E36CB8" w:rsidRDefault="005A1BC1" w:rsidP="00E36CB8">
      <w:bookmarkStart w:id="0" w:name="_GoBack"/>
      <w:bookmarkEnd w:id="0"/>
    </w:p>
    <w:sectPr w:rsidR="005A1BC1" w:rsidRPr="00E36C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BDD"/>
    <w:multiLevelType w:val="multilevel"/>
    <w:tmpl w:val="3802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F33"/>
    <w:multiLevelType w:val="hybridMultilevel"/>
    <w:tmpl w:val="20607566"/>
    <w:lvl w:ilvl="0" w:tplc="76F88DD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277A"/>
    <w:multiLevelType w:val="hybridMultilevel"/>
    <w:tmpl w:val="7878FD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817453"/>
    <w:multiLevelType w:val="hybridMultilevel"/>
    <w:tmpl w:val="8B56D89E"/>
    <w:lvl w:ilvl="0" w:tplc="77EAD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61B4"/>
    <w:multiLevelType w:val="hybridMultilevel"/>
    <w:tmpl w:val="3F3E923E"/>
    <w:lvl w:ilvl="0" w:tplc="2DDA8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5E7EFB"/>
    <w:multiLevelType w:val="hybridMultilevel"/>
    <w:tmpl w:val="7CBA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0C63"/>
    <w:multiLevelType w:val="multilevel"/>
    <w:tmpl w:val="A858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34601"/>
    <w:multiLevelType w:val="multilevel"/>
    <w:tmpl w:val="CAEE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86DBF"/>
    <w:multiLevelType w:val="hybridMultilevel"/>
    <w:tmpl w:val="20607566"/>
    <w:lvl w:ilvl="0" w:tplc="76F88DD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0FF1"/>
    <w:multiLevelType w:val="multilevel"/>
    <w:tmpl w:val="7AB4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B399F"/>
    <w:multiLevelType w:val="hybridMultilevel"/>
    <w:tmpl w:val="B1F49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51059"/>
    <w:multiLevelType w:val="hybridMultilevel"/>
    <w:tmpl w:val="C110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22567"/>
    <w:multiLevelType w:val="multilevel"/>
    <w:tmpl w:val="299E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53DEC"/>
    <w:multiLevelType w:val="multilevel"/>
    <w:tmpl w:val="7E20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A24D6B"/>
    <w:multiLevelType w:val="multilevel"/>
    <w:tmpl w:val="9C14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2723A"/>
    <w:multiLevelType w:val="multilevel"/>
    <w:tmpl w:val="E730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94F0B"/>
    <w:multiLevelType w:val="multilevel"/>
    <w:tmpl w:val="20F0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90484A"/>
    <w:multiLevelType w:val="multilevel"/>
    <w:tmpl w:val="20CA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33397"/>
    <w:multiLevelType w:val="multilevel"/>
    <w:tmpl w:val="CCE2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6E64D7"/>
    <w:multiLevelType w:val="hybridMultilevel"/>
    <w:tmpl w:val="B436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44A6F"/>
    <w:multiLevelType w:val="hybridMultilevel"/>
    <w:tmpl w:val="2814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214D4"/>
    <w:multiLevelType w:val="multilevel"/>
    <w:tmpl w:val="6BE6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8E6EC8"/>
    <w:multiLevelType w:val="multilevel"/>
    <w:tmpl w:val="6B6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4"/>
  </w:num>
  <w:num w:numId="5">
    <w:abstractNumId w:val="7"/>
  </w:num>
  <w:num w:numId="6">
    <w:abstractNumId w:val="21"/>
  </w:num>
  <w:num w:numId="7">
    <w:abstractNumId w:val="0"/>
  </w:num>
  <w:num w:numId="8">
    <w:abstractNumId w:val="16"/>
  </w:num>
  <w:num w:numId="9">
    <w:abstractNumId w:val="12"/>
  </w:num>
  <w:num w:numId="10">
    <w:abstractNumId w:val="13"/>
  </w:num>
  <w:num w:numId="11">
    <w:abstractNumId w:val="10"/>
  </w:num>
  <w:num w:numId="12">
    <w:abstractNumId w:val="6"/>
  </w:num>
  <w:num w:numId="13">
    <w:abstractNumId w:val="18"/>
  </w:num>
  <w:num w:numId="14">
    <w:abstractNumId w:val="22"/>
  </w:num>
  <w:num w:numId="15">
    <w:abstractNumId w:val="9"/>
  </w:num>
  <w:num w:numId="16">
    <w:abstractNumId w:val="17"/>
  </w:num>
  <w:num w:numId="17">
    <w:abstractNumId w:val="15"/>
  </w:num>
  <w:num w:numId="18">
    <w:abstractNumId w:val="20"/>
  </w:num>
  <w:num w:numId="19">
    <w:abstractNumId w:val="19"/>
  </w:num>
  <w:num w:numId="20">
    <w:abstractNumId w:val="11"/>
  </w:num>
  <w:num w:numId="21">
    <w:abstractNumId w:val="2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C"/>
    <w:rsid w:val="005A1BC1"/>
    <w:rsid w:val="006024FC"/>
    <w:rsid w:val="00E36CB8"/>
    <w:rsid w:val="00F0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65DA-D22E-4896-B123-237CA84C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C1"/>
    <w:pPr>
      <w:spacing w:after="200" w:line="276" w:lineRule="auto"/>
    </w:pPr>
    <w:rPr>
      <w:rFonts w:ascii="Calibri" w:eastAsia="MS Mincho" w:hAnsi="Times New Roman" w:cs="Times New Roman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A1BC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C1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C1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C1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C1"/>
    <w:pPr>
      <w:keepNext/>
      <w:keepLines/>
      <w:spacing w:before="200" w:after="0"/>
      <w:outlineLvl w:val="4"/>
    </w:pPr>
    <w:rPr>
      <w:rFonts w:ascii="Calibri Light" w:eastAsia="Times New Roman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C1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C1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C1"/>
    <w:pPr>
      <w:keepNext/>
      <w:keepLines/>
      <w:spacing w:before="200" w:after="0"/>
      <w:outlineLvl w:val="7"/>
    </w:pPr>
    <w:rPr>
      <w:rFonts w:ascii="Calibri Light" w:eastAsia="Times New Roman" w:hAnsi="Calibri Light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C1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BC1"/>
    <w:rPr>
      <w:rFonts w:ascii="Calibri Light" w:eastAsia="Times New Roman" w:hAnsi="Calibri Light" w:cs="Times New Roman"/>
      <w:b/>
      <w:bCs/>
      <w:color w:val="2F5496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A1BC1"/>
    <w:rPr>
      <w:rFonts w:ascii="Calibri Light" w:eastAsia="Times New Roman" w:hAnsi="Calibri Light" w:cs="Times New Roman"/>
      <w:b/>
      <w:bCs/>
      <w:color w:val="4472C4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A1BC1"/>
    <w:rPr>
      <w:rFonts w:ascii="Calibri Light" w:eastAsia="Times New Roman" w:hAnsi="Calibri Light" w:cs="Times New Roman"/>
      <w:b/>
      <w:bCs/>
      <w:color w:val="4472C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A1BC1"/>
    <w:rPr>
      <w:rFonts w:ascii="Calibri Light" w:eastAsia="Times New Roman" w:hAnsi="Calibri Light" w:cs="Times New Roman"/>
      <w:b/>
      <w:bCs/>
      <w:i/>
      <w:iCs/>
      <w:color w:val="4472C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A1BC1"/>
    <w:rPr>
      <w:rFonts w:ascii="Calibri Light" w:eastAsia="Times New Roman" w:hAnsi="Calibri Light" w:cs="Times New Roman"/>
      <w:color w:val="1F3763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5A1BC1"/>
    <w:rPr>
      <w:rFonts w:ascii="Calibri Light" w:eastAsia="Times New Roman" w:hAnsi="Calibri Light" w:cs="Times New Roman"/>
      <w:i/>
      <w:iCs/>
      <w:color w:val="1F3763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5A1BC1"/>
    <w:rPr>
      <w:rFonts w:ascii="Calibri Light" w:eastAsia="Times New Roman" w:hAnsi="Calibri Light" w:cs="Times New Roman"/>
      <w:i/>
      <w:iCs/>
      <w:color w:val="40404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5A1BC1"/>
    <w:rPr>
      <w:rFonts w:ascii="Calibri Light" w:eastAsia="Times New Roman" w:hAnsi="Calibri Light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5A1BC1"/>
    <w:rPr>
      <w:rFonts w:ascii="Calibri Light" w:eastAsia="Times New Roman" w:hAnsi="Calibri Light" w:cs="Times New Roman"/>
      <w:i/>
      <w:iCs/>
      <w:color w:val="404040"/>
      <w:sz w:val="20"/>
      <w:szCs w:val="20"/>
      <w:lang w:val="ru-RU" w:eastAsia="ru-RU"/>
    </w:rPr>
  </w:style>
  <w:style w:type="paragraph" w:styleId="a3">
    <w:name w:val="No Spacing"/>
    <w:link w:val="a4"/>
    <w:qFormat/>
    <w:rsid w:val="005A1BC1"/>
    <w:pPr>
      <w:spacing w:after="0" w:line="240" w:lineRule="auto"/>
    </w:pPr>
    <w:rPr>
      <w:rFonts w:ascii="Calibri" w:eastAsia="MS Mincho" w:hAnsi="Times New Roman" w:cs="Times New Roman"/>
      <w:szCs w:val="20"/>
      <w:lang w:val="ru-RU" w:eastAsia="ru-RU"/>
    </w:rPr>
  </w:style>
  <w:style w:type="paragraph" w:customStyle="1" w:styleId="a5">
    <w:basedOn w:val="a"/>
    <w:next w:val="a"/>
    <w:uiPriority w:val="10"/>
    <w:qFormat/>
    <w:rsid w:val="005A1BC1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sz w:val="52"/>
      <w:szCs w:val="52"/>
    </w:rPr>
  </w:style>
  <w:style w:type="character" w:customStyle="1" w:styleId="11">
    <w:name w:val="Заголовок Знак1"/>
    <w:link w:val="a6"/>
    <w:uiPriority w:val="10"/>
    <w:rsid w:val="005A1BC1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A1BC1"/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A1BC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ru-RU" w:eastAsia="ru-RU"/>
    </w:rPr>
  </w:style>
  <w:style w:type="character" w:styleId="a9">
    <w:name w:val="Subtle Emphasis"/>
    <w:uiPriority w:val="19"/>
    <w:qFormat/>
    <w:rsid w:val="005A1BC1"/>
    <w:rPr>
      <w:i/>
      <w:iCs/>
      <w:color w:val="808080"/>
    </w:rPr>
  </w:style>
  <w:style w:type="character" w:styleId="aa">
    <w:name w:val="Emphasis"/>
    <w:uiPriority w:val="20"/>
    <w:qFormat/>
    <w:rsid w:val="005A1BC1"/>
    <w:rPr>
      <w:i/>
      <w:iCs/>
    </w:rPr>
  </w:style>
  <w:style w:type="character" w:styleId="ab">
    <w:name w:val="Intense Emphasis"/>
    <w:uiPriority w:val="21"/>
    <w:qFormat/>
    <w:rsid w:val="005A1BC1"/>
    <w:rPr>
      <w:b/>
      <w:bCs/>
      <w:i/>
      <w:iCs/>
      <w:color w:val="4472C4"/>
    </w:rPr>
  </w:style>
  <w:style w:type="character" w:styleId="ac">
    <w:name w:val="Strong"/>
    <w:uiPriority w:val="22"/>
    <w:qFormat/>
    <w:rsid w:val="005A1BC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A1BC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A1BC1"/>
    <w:rPr>
      <w:rFonts w:ascii="Calibri" w:eastAsia="MS Mincho" w:hAnsi="Times New Roman" w:cs="Times New Roman"/>
      <w:i/>
      <w:iCs/>
      <w:color w:val="000000"/>
      <w:szCs w:val="20"/>
      <w:lang w:val="ru-RU" w:eastAsia="ru-RU"/>
    </w:rPr>
  </w:style>
  <w:style w:type="paragraph" w:styleId="ad">
    <w:name w:val="Intense Quote"/>
    <w:basedOn w:val="a"/>
    <w:next w:val="a"/>
    <w:link w:val="ae"/>
    <w:uiPriority w:val="30"/>
    <w:qFormat/>
    <w:rsid w:val="005A1BC1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e">
    <w:name w:val="Выделенная цитата Знак"/>
    <w:basedOn w:val="a0"/>
    <w:link w:val="ad"/>
    <w:uiPriority w:val="30"/>
    <w:rsid w:val="005A1BC1"/>
    <w:rPr>
      <w:rFonts w:ascii="Calibri" w:eastAsia="MS Mincho" w:hAnsi="Times New Roman" w:cs="Times New Roman"/>
      <w:b/>
      <w:bCs/>
      <w:i/>
      <w:iCs/>
      <w:color w:val="4472C4"/>
      <w:szCs w:val="20"/>
      <w:lang w:val="ru-RU" w:eastAsia="ru-RU"/>
    </w:rPr>
  </w:style>
  <w:style w:type="character" w:styleId="af">
    <w:name w:val="Subtle Reference"/>
    <w:uiPriority w:val="31"/>
    <w:qFormat/>
    <w:rsid w:val="005A1BC1"/>
    <w:rPr>
      <w:smallCaps/>
      <w:color w:val="ED7D31"/>
      <w:u w:val="single"/>
    </w:rPr>
  </w:style>
  <w:style w:type="character" w:styleId="af0">
    <w:name w:val="Intense Reference"/>
    <w:uiPriority w:val="32"/>
    <w:qFormat/>
    <w:rsid w:val="005A1BC1"/>
    <w:rPr>
      <w:b/>
      <w:bCs/>
      <w:smallCaps/>
      <w:color w:val="ED7D31"/>
      <w:spacing w:val="5"/>
      <w:u w:val="single"/>
    </w:rPr>
  </w:style>
  <w:style w:type="character" w:styleId="af1">
    <w:name w:val="Book Title"/>
    <w:uiPriority w:val="33"/>
    <w:qFormat/>
    <w:rsid w:val="005A1BC1"/>
    <w:rPr>
      <w:b/>
      <w:bCs/>
      <w:smallCaps/>
      <w:spacing w:val="5"/>
    </w:rPr>
  </w:style>
  <w:style w:type="paragraph" w:styleId="af2">
    <w:name w:val="List Paragraph"/>
    <w:basedOn w:val="a"/>
    <w:link w:val="af3"/>
    <w:uiPriority w:val="34"/>
    <w:qFormat/>
    <w:rsid w:val="005A1BC1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5A1BC1"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A1BC1"/>
    <w:rPr>
      <w:rFonts w:ascii="Calibri" w:eastAsia="MS Mincho" w:hAnsi="Times New Roman" w:cs="Times New Roman"/>
      <w:sz w:val="20"/>
      <w:szCs w:val="20"/>
      <w:lang w:val="ru-RU" w:eastAsia="ru-RU"/>
    </w:rPr>
  </w:style>
  <w:style w:type="character" w:styleId="af6">
    <w:name w:val="footnote reference"/>
    <w:uiPriority w:val="99"/>
    <w:semiHidden/>
    <w:unhideWhenUsed/>
    <w:rsid w:val="005A1BC1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A1BC1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A1BC1"/>
    <w:rPr>
      <w:rFonts w:ascii="Calibri" w:eastAsia="MS Mincho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5A1BC1"/>
    <w:rPr>
      <w:vertAlign w:val="superscript"/>
    </w:rPr>
  </w:style>
  <w:style w:type="character" w:styleId="afa">
    <w:name w:val="Hyperlink"/>
    <w:uiPriority w:val="99"/>
    <w:unhideWhenUsed/>
    <w:rsid w:val="005A1BC1"/>
    <w:rPr>
      <w:color w:val="0563C1"/>
      <w:u w:val="single"/>
    </w:rPr>
  </w:style>
  <w:style w:type="paragraph" w:styleId="afb">
    <w:name w:val="Plain Text"/>
    <w:basedOn w:val="a"/>
    <w:link w:val="afc"/>
    <w:uiPriority w:val="99"/>
    <w:semiHidden/>
    <w:unhideWhenUsed/>
    <w:rsid w:val="005A1BC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5A1BC1"/>
    <w:rPr>
      <w:rFonts w:ascii="Courier New" w:eastAsia="MS Mincho" w:hAnsi="Courier New" w:cs="Courier New"/>
      <w:sz w:val="21"/>
      <w:szCs w:val="21"/>
      <w:lang w:val="ru-RU" w:eastAsia="ru-RU"/>
    </w:rPr>
  </w:style>
  <w:style w:type="paragraph" w:styleId="afd">
    <w:name w:val="header"/>
    <w:basedOn w:val="a"/>
    <w:link w:val="afe"/>
    <w:uiPriority w:val="99"/>
    <w:unhideWhenUsed/>
    <w:rsid w:val="005A1BC1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5A1BC1"/>
    <w:rPr>
      <w:rFonts w:ascii="Calibri" w:eastAsia="MS Mincho" w:hAnsi="Times New Roman" w:cs="Times New Roman"/>
      <w:szCs w:val="20"/>
      <w:lang w:val="ru-RU" w:eastAsia="ru-RU"/>
    </w:rPr>
  </w:style>
  <w:style w:type="paragraph" w:styleId="aff">
    <w:name w:val="footer"/>
    <w:basedOn w:val="a"/>
    <w:link w:val="aff0"/>
    <w:uiPriority w:val="99"/>
    <w:unhideWhenUsed/>
    <w:rsid w:val="005A1BC1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5A1BC1"/>
    <w:rPr>
      <w:rFonts w:ascii="Calibri" w:eastAsia="MS Mincho" w:hAnsi="Times New Roman" w:cs="Times New Roman"/>
      <w:szCs w:val="20"/>
      <w:lang w:val="ru-RU"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5A1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5A1BC1"/>
    <w:rPr>
      <w:rFonts w:ascii="Segoe UI" w:eastAsia="MS Mincho" w:hAnsi="Segoe UI" w:cs="Segoe UI"/>
      <w:sz w:val="18"/>
      <w:szCs w:val="18"/>
      <w:lang w:val="ru-RU" w:eastAsia="ru-RU"/>
    </w:rPr>
  </w:style>
  <w:style w:type="paragraph" w:styleId="aff3">
    <w:name w:val="Body Text"/>
    <w:basedOn w:val="a"/>
    <w:link w:val="aff4"/>
    <w:uiPriority w:val="99"/>
    <w:rsid w:val="005A1BC1"/>
    <w:pPr>
      <w:spacing w:after="0" w:line="240" w:lineRule="auto"/>
      <w:jc w:val="both"/>
    </w:pPr>
    <w:rPr>
      <w:rFonts w:ascii="Times New Roman" w:eastAsia="Times New Roman"/>
      <w:sz w:val="28"/>
      <w:szCs w:val="24"/>
      <w:lang w:val="ru-KZ" w:eastAsia="ru-KZ"/>
    </w:rPr>
  </w:style>
  <w:style w:type="character" w:customStyle="1" w:styleId="aff4">
    <w:name w:val="Основной текст Знак"/>
    <w:basedOn w:val="a0"/>
    <w:link w:val="aff3"/>
    <w:uiPriority w:val="99"/>
    <w:rsid w:val="005A1BC1"/>
    <w:rPr>
      <w:rFonts w:ascii="Times New Roman" w:eastAsia="Times New Roman" w:hAnsi="Times New Roman" w:cs="Times New Roman"/>
      <w:sz w:val="28"/>
      <w:szCs w:val="24"/>
      <w:lang w:val="ru-KZ" w:eastAsia="ru-KZ"/>
    </w:rPr>
  </w:style>
  <w:style w:type="table" w:styleId="aff5">
    <w:name w:val="Table Grid"/>
    <w:basedOn w:val="a1"/>
    <w:uiPriority w:val="39"/>
    <w:rsid w:val="005A1BC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5A1BC1"/>
    <w:pPr>
      <w:spacing w:before="100" w:beforeAutospacing="1" w:after="115" w:line="240" w:lineRule="auto"/>
    </w:pPr>
    <w:rPr>
      <w:rFonts w:ascii="Times New Roman" w:eastAsia="Times New Roman"/>
      <w:color w:val="000000"/>
      <w:sz w:val="28"/>
      <w:szCs w:val="28"/>
    </w:rPr>
  </w:style>
  <w:style w:type="paragraph" w:styleId="a6">
    <w:name w:val="Title"/>
    <w:basedOn w:val="a"/>
    <w:next w:val="a"/>
    <w:link w:val="11"/>
    <w:uiPriority w:val="10"/>
    <w:qFormat/>
    <w:rsid w:val="005A1BC1"/>
    <w:pPr>
      <w:spacing w:after="0" w:line="240" w:lineRule="auto"/>
      <w:contextualSpacing/>
    </w:pPr>
    <w:rPr>
      <w:rFonts w:ascii="Calibri Light" w:eastAsia="Times New Roman" w:hAnsi="Calibri Light"/>
      <w:color w:val="323E4F"/>
      <w:spacing w:val="5"/>
      <w:sz w:val="52"/>
      <w:szCs w:val="52"/>
      <w:lang w:val="en-US" w:eastAsia="en-US"/>
    </w:rPr>
  </w:style>
  <w:style w:type="character" w:customStyle="1" w:styleId="aff6">
    <w:name w:val="Заголовок Знак"/>
    <w:basedOn w:val="a0"/>
    <w:uiPriority w:val="10"/>
    <w:rsid w:val="005A1BC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ff7">
    <w:name w:val="FollowedHyperlink"/>
    <w:basedOn w:val="a0"/>
    <w:uiPriority w:val="99"/>
    <w:semiHidden/>
    <w:unhideWhenUsed/>
    <w:rsid w:val="00F012B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F012BD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paragraph" w:styleId="aff8">
    <w:name w:val="Normal (Web)"/>
    <w:basedOn w:val="a"/>
    <w:uiPriority w:val="99"/>
    <w:semiHidden/>
    <w:unhideWhenUsed/>
    <w:rsid w:val="00F012BD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012BD"/>
    <w:rPr>
      <w:rFonts w:ascii="Calibri" w:eastAsia="MS Mincho" w:hAnsi="Times New Roman" w:cs="Times New Roman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F012BD"/>
    <w:rPr>
      <w:rFonts w:ascii="Calibri" w:eastAsia="MS Mincho" w:hAnsi="Times New Roman" w:cs="Times New Roman"/>
      <w:szCs w:val="20"/>
      <w:lang w:val="ru-RU" w:eastAsia="ru-RU"/>
    </w:rPr>
  </w:style>
  <w:style w:type="character" w:customStyle="1" w:styleId="ezkurwreuab5ozgtqnkl">
    <w:name w:val="ezkurwreuab5ozgtqnkl"/>
    <w:rsid w:val="00F012BD"/>
  </w:style>
  <w:style w:type="paragraph" w:styleId="aff9">
    <w:basedOn w:val="a"/>
    <w:next w:val="a"/>
    <w:link w:val="affa"/>
    <w:uiPriority w:val="10"/>
    <w:qFormat/>
    <w:rsid w:val="00E36CB8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sz w:val="52"/>
      <w:szCs w:val="52"/>
      <w:lang w:val="en-US" w:eastAsia="en-US"/>
    </w:rPr>
  </w:style>
  <w:style w:type="character" w:customStyle="1" w:styleId="affa">
    <w:name w:val="Название Знак"/>
    <w:link w:val="aff9"/>
    <w:uiPriority w:val="10"/>
    <w:rsid w:val="00E36CB8"/>
    <w:rPr>
      <w:rFonts w:ascii="Calibri Light" w:eastAsia="Times New Roman" w:hAnsi="Calibri Light" w:cs="Times New Roman"/>
      <w:color w:val="323E4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6930</Words>
  <Characters>39507</Characters>
  <Application>Microsoft Office Word</Application>
  <DocSecurity>0</DocSecurity>
  <Lines>329</Lines>
  <Paragraphs>92</Paragraphs>
  <ScaleCrop>false</ScaleCrop>
  <Company/>
  <LinksUpToDate>false</LinksUpToDate>
  <CharactersWithSpaces>46345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2024-07-31T12:09:00Z</dcterms:created>
  <dcterms:modified xsi:type="dcterms:W3CDTF">2024-07-31T12:38:00Z</dcterms:modified>
</cp:coreProperties>
</file>