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AD" w:rsidRPr="00F879BE" w:rsidRDefault="00BF24AD" w:rsidP="00BF24A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79BE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F879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қырқүйек-қазан ай</w:t>
      </w:r>
      <w:r w:rsidRPr="00F879BE">
        <w:rPr>
          <w:rFonts w:ascii="Times New Roman" w:hAnsi="Times New Roman" w:cs="Times New Roman"/>
          <w:b/>
          <w:sz w:val="28"/>
          <w:szCs w:val="28"/>
          <w:lang w:val="kk-KZ"/>
        </w:rPr>
        <w:t>ында жаңа түскен кітаптар тізімі</w:t>
      </w:r>
    </w:p>
    <w:p w:rsidR="00BF24AD" w:rsidRDefault="00BF24AD" w:rsidP="00BF24A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1361">
        <w:rPr>
          <w:rFonts w:ascii="Times New Roman" w:hAnsi="Times New Roman" w:cs="Times New Roman"/>
          <w:b/>
          <w:sz w:val="28"/>
          <w:szCs w:val="28"/>
          <w:lang w:val="kk-KZ"/>
        </w:rPr>
        <w:t>Список новых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поступлений книг за сентябрь-октябрь 2023</w:t>
      </w:r>
      <w:r w:rsidRPr="002513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</w:t>
      </w:r>
    </w:p>
    <w:p w:rsidR="00BF24AD" w:rsidRDefault="00BF24AD" w:rsidP="00BF24A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E96D76" w:rsidRDefault="00E96D76" w:rsidP="00E96D7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Ардзинов В.Д. и др. Сметное дело в строительстве. Самоучитель: учебное пособие.-СПб.: Питер, 2019.-464 с.</w:t>
      </w:r>
    </w:p>
    <w:p w:rsidR="00FE738F" w:rsidRPr="00576805" w:rsidRDefault="00FE738F" w:rsidP="00FE73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805">
        <w:rPr>
          <w:rFonts w:ascii="Times New Roman" w:hAnsi="Times New Roman" w:cs="Times New Roman"/>
          <w:sz w:val="28"/>
          <w:szCs w:val="28"/>
          <w:lang w:val="kk-KZ"/>
        </w:rPr>
        <w:t xml:space="preserve">Державина В.А. Все  правила  английского  языка  в схемах и таблицах.-Москва: Издательство АСТ, 2019.-416с.- (эксклюзивный самоучитель). </w:t>
      </w:r>
    </w:p>
    <w:p w:rsidR="00FE738F" w:rsidRPr="00C86E52" w:rsidRDefault="00FE738F" w:rsidP="00FE738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E52">
        <w:rPr>
          <w:rFonts w:ascii="Times New Roman" w:hAnsi="Times New Roman" w:cs="Times New Roman"/>
          <w:sz w:val="28"/>
          <w:szCs w:val="28"/>
          <w:lang w:val="kk-KZ"/>
        </w:rPr>
        <w:t>Иванова С.В. Мотивация на 100</w:t>
      </w:r>
      <w:r w:rsidRPr="00C86E52">
        <w:rPr>
          <w:rFonts w:ascii="Times New Roman" w:hAnsi="Times New Roman" w:cs="Times New Roman"/>
          <w:sz w:val="28"/>
          <w:szCs w:val="28"/>
        </w:rPr>
        <w:t>%</w:t>
      </w:r>
      <w:r w:rsidRPr="00C86E52">
        <w:rPr>
          <w:rFonts w:ascii="Times New Roman" w:hAnsi="Times New Roman" w:cs="Times New Roman"/>
          <w:sz w:val="28"/>
          <w:szCs w:val="28"/>
          <w:lang w:val="kk-KZ"/>
        </w:rPr>
        <w:t>. А где же у него кнопка?.-М.: Альпина Паблишер, 2019.-285 с.</w:t>
      </w:r>
      <w:r w:rsidRPr="00C86E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E96D76" w:rsidRPr="00B34623" w:rsidRDefault="00E96D76" w:rsidP="00E96D7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34623">
        <w:rPr>
          <w:rFonts w:ascii="Times New Roman" w:hAnsi="Times New Roman" w:cs="Times New Roman"/>
          <w:sz w:val="26"/>
          <w:szCs w:val="26"/>
          <w:lang w:val="kk-KZ"/>
        </w:rPr>
        <w:t xml:space="preserve">Каменова М.Ж. Управление исследованиями: учебное пособие.-Нур-Султан: ИП </w:t>
      </w:r>
      <w:r w:rsidRPr="00B34623">
        <w:rPr>
          <w:rFonts w:ascii="Times New Roman" w:hAnsi="Times New Roman" w:cs="Times New Roman"/>
          <w:sz w:val="26"/>
          <w:szCs w:val="26"/>
          <w:lang w:val="en-US"/>
        </w:rPr>
        <w:t>BG-PRINT</w:t>
      </w:r>
      <w:r w:rsidRPr="00B34623">
        <w:rPr>
          <w:rFonts w:ascii="Times New Roman" w:hAnsi="Times New Roman" w:cs="Times New Roman"/>
          <w:sz w:val="26"/>
          <w:szCs w:val="26"/>
          <w:lang w:val="kk-KZ"/>
        </w:rPr>
        <w:t xml:space="preserve"> 2019.-235 с.</w:t>
      </w:r>
    </w:p>
    <w:p w:rsidR="00E96D76" w:rsidRDefault="00E96D76" w:rsidP="00E96D7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Кингснорт, Саймон. Стратегия цифрового маркетинга: интегрированный подход к онлайн-маркетингу / пер. с англ. А. Огнева.-М.: Олимп-Бизнес, 2019.-416 с.</w:t>
      </w:r>
    </w:p>
    <w:p w:rsidR="00E96D76" w:rsidRDefault="00E96D76" w:rsidP="00E96D7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Котлер Ф. Латеральный маркетинг. Технология поиска революционных идей / пер. с англ..-М.: Альбина Паблишер, 2019.-192 с.</w:t>
      </w:r>
    </w:p>
    <w:p w:rsidR="00E96D76" w:rsidRDefault="00E96D76" w:rsidP="00E96D7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Кудряшов Д. Администратор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  <w:lang w:val="kk-KZ"/>
        </w:rPr>
        <w:t>: руководство по заработку.-М.: Издательство АСТ, 2019.-320 с.</w:t>
      </w:r>
    </w:p>
    <w:p w:rsidR="00E96D76" w:rsidRDefault="00E96D76" w:rsidP="00E96D7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Лабзунов П.П. Основы управления экономикой: учебное пособие.-М.: Родина, 2019.-320 с.</w:t>
      </w:r>
    </w:p>
    <w:p w:rsidR="00E96D76" w:rsidRDefault="00E96D76" w:rsidP="00E96D7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Лобанов М. Альтернативное кредитование: инвестиция нового поколения / Т.Петрущенкова.-М.: Альпина Паблишер, 2019.-158 с.</w:t>
      </w:r>
    </w:p>
    <w:p w:rsidR="00FE738F" w:rsidRPr="00FE738F" w:rsidRDefault="00E96D76" w:rsidP="00E96D7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Мами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К.А., Рогов И.И.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Казахстан: хроника утверждения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конституционализма.-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Алматы: Қазақ университеті, 2019.–728 с.</w:t>
      </w:r>
    </w:p>
    <w:p w:rsidR="00FE738F" w:rsidRPr="006B218F" w:rsidRDefault="00FE738F" w:rsidP="00FE738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Нұржанова Б. Салық органдарының бақылау қызметі: оқу құралы.-Нұр-Сұлтан: Фолиант, 2019.-152 б.</w:t>
      </w:r>
    </w:p>
    <w:p w:rsidR="00FE738F" w:rsidRPr="001A29C8" w:rsidRDefault="00FE738F" w:rsidP="00FE738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9C8">
        <w:rPr>
          <w:rFonts w:ascii="Times New Roman" w:hAnsi="Times New Roman" w:cs="Times New Roman"/>
          <w:sz w:val="28"/>
          <w:szCs w:val="28"/>
          <w:lang w:val="kk-KZ"/>
        </w:rPr>
        <w:t>Нурумов А. Салықтар және салық салу: оқулық / А. Бекболсынова, Б. Ермекбаева, М. Арзаева.-Астана: Фолиант, 2019.-584 б.</w:t>
      </w:r>
    </w:p>
    <w:p w:rsidR="00FE738F" w:rsidRPr="00FE738F" w:rsidRDefault="00FE738F" w:rsidP="00FE738F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E738F">
        <w:rPr>
          <w:rFonts w:ascii="Times New Roman" w:hAnsi="Times New Roman" w:cs="Times New Roman"/>
          <w:sz w:val="26"/>
          <w:szCs w:val="26"/>
          <w:lang w:val="kk-KZ"/>
        </w:rPr>
        <w:t>Турекулова Д.М., Мухамбетова Л.Қ. Персоналды басқару: оқу құралы.-Астана: Мастер По, 2019.-227 б.</w:t>
      </w:r>
    </w:p>
    <w:p w:rsidR="00FE738F" w:rsidRPr="00B34623" w:rsidRDefault="00FE738F" w:rsidP="00FE738F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34623">
        <w:rPr>
          <w:rFonts w:ascii="Times New Roman" w:hAnsi="Times New Roman" w:cs="Times New Roman"/>
          <w:sz w:val="26"/>
          <w:szCs w:val="26"/>
          <w:lang w:val="kk-KZ"/>
        </w:rPr>
        <w:t xml:space="preserve">Тұрғынбай Қ.Е. </w:t>
      </w:r>
      <w:r w:rsidRPr="00B34623">
        <w:rPr>
          <w:rFonts w:ascii="Times New Roman" w:hAnsi="Times New Roman" w:cs="Times New Roman"/>
          <w:sz w:val="26"/>
          <w:szCs w:val="26"/>
          <w:lang w:val="en-US"/>
        </w:rPr>
        <w:t>Delphi</w:t>
      </w:r>
      <w:r w:rsidRPr="00B34623">
        <w:rPr>
          <w:rFonts w:ascii="Times New Roman" w:hAnsi="Times New Roman" w:cs="Times New Roman"/>
          <w:sz w:val="26"/>
          <w:szCs w:val="26"/>
          <w:lang w:val="kk-KZ"/>
        </w:rPr>
        <w:t>-де қарапайым жобалар құру әдістемесі: оқу құралы.-Алматы: Альманахъ, 2019.-74 б.</w:t>
      </w:r>
    </w:p>
    <w:p w:rsidR="00E96D76" w:rsidRPr="00E96D76" w:rsidRDefault="00E96D76" w:rsidP="00E96D7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6D7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Хейг П. Управленческие концепции и бизнес модели. Полное руководство: учебник / пер. с англ.- Москва: 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льпина Паблишер, 2019. – 370 с</w:t>
      </w:r>
      <w:r w:rsidRPr="00E96D7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E96D76" w:rsidRPr="00E96D76" w:rsidRDefault="00E96D76" w:rsidP="00E96D7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6D76">
        <w:rPr>
          <w:rFonts w:ascii="Times New Roman" w:hAnsi="Times New Roman" w:cs="Times New Roman"/>
          <w:sz w:val="28"/>
          <w:szCs w:val="28"/>
          <w:lang w:val="kk-KZ"/>
        </w:rPr>
        <w:t>Цифровой бизнес: учебник / под науч. ред. О.В. Китовой.-М.: ИНФРА-М, 2019.-418 с.</w:t>
      </w:r>
    </w:p>
    <w:p w:rsidR="00E96D76" w:rsidRPr="00E96D76" w:rsidRDefault="00E96D76" w:rsidP="00E96D7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6D76">
        <w:rPr>
          <w:rFonts w:ascii="Times New Roman" w:hAnsi="Times New Roman" w:cs="Times New Roman"/>
          <w:sz w:val="28"/>
          <w:szCs w:val="28"/>
          <w:lang w:val="kk-KZ"/>
        </w:rPr>
        <w:t xml:space="preserve">Шёнталер Ф. Бизнес-процессы: Языки моделирования, методы, инструменты. - </w:t>
      </w:r>
      <w:r w:rsidRPr="00E96D76">
        <w:rPr>
          <w:rFonts w:ascii="Times New Roman" w:hAnsi="Times New Roman" w:cs="Times New Roman"/>
          <w:sz w:val="28"/>
          <w:szCs w:val="28"/>
        </w:rPr>
        <w:t xml:space="preserve">М.: Альпина </w:t>
      </w:r>
      <w:proofErr w:type="spellStart"/>
      <w:r w:rsidRPr="00E96D76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E96D76">
        <w:rPr>
          <w:rFonts w:ascii="Times New Roman" w:hAnsi="Times New Roman" w:cs="Times New Roman"/>
          <w:sz w:val="28"/>
          <w:szCs w:val="28"/>
        </w:rPr>
        <w:t>, 2019. – 264с.</w:t>
      </w:r>
    </w:p>
    <w:p w:rsidR="00E96D76" w:rsidRDefault="00E96D76" w:rsidP="00E96D7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Ширенбек, Хеннер. Банковский менеджмент, ориентированный на доход: измерение доходности и риска в банковском бизнесе / пер. с немецкого.-М.: Олимп-Бизнес, 2019.-956 с.</w:t>
      </w:r>
    </w:p>
    <w:p w:rsidR="00FE738F" w:rsidRPr="00B34623" w:rsidRDefault="00FE738F" w:rsidP="00FE738F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34623">
        <w:rPr>
          <w:rFonts w:ascii="Times New Roman" w:hAnsi="Times New Roman" w:cs="Times New Roman"/>
          <w:sz w:val="26"/>
          <w:szCs w:val="26"/>
          <w:lang w:val="kk-KZ"/>
        </w:rPr>
        <w:t>Яшар Йилмаз. Қонақүй номерлерінде қызмет көрсету: оқу құралы / М.Қ. Сейдахметов және т.б..-Алматы: Альманахъ, 2019.-118 б.</w:t>
      </w:r>
    </w:p>
    <w:p w:rsidR="00E96D76" w:rsidRDefault="00E96D76" w:rsidP="00FE738F">
      <w:pPr>
        <w:pStyle w:val="a3"/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647C" w:rsidRDefault="008A647C"/>
    <w:sectPr w:rsidR="008A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D82"/>
    <w:multiLevelType w:val="hybridMultilevel"/>
    <w:tmpl w:val="BBE82DD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C225B6"/>
    <w:multiLevelType w:val="hybridMultilevel"/>
    <w:tmpl w:val="C290C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66112E"/>
    <w:multiLevelType w:val="hybridMultilevel"/>
    <w:tmpl w:val="7228C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19"/>
    <w:rsid w:val="000A3E91"/>
    <w:rsid w:val="001B0E19"/>
    <w:rsid w:val="00476B80"/>
    <w:rsid w:val="008A647C"/>
    <w:rsid w:val="00BF24AD"/>
    <w:rsid w:val="00E96D76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97BC"/>
  <w15:chartTrackingRefBased/>
  <w15:docId w15:val="{961CC44F-D95F-4366-AC89-6891084E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bib</cp:lastModifiedBy>
  <cp:revision>4</cp:revision>
  <dcterms:created xsi:type="dcterms:W3CDTF">2023-11-27T08:27:00Z</dcterms:created>
  <dcterms:modified xsi:type="dcterms:W3CDTF">2023-11-27T10:28:00Z</dcterms:modified>
</cp:coreProperties>
</file>