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19C" w:rsidRPr="00B6343E" w:rsidRDefault="0088219C" w:rsidP="0088219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>Джумабаев С.А., Тупекулова Д.М., Дуламбаева Р.Т., Череева Б.Т. Жергілікті басқарудың бизнес үрдістерін модельдеу негіздері: оқу құралы.- Нұр-Сұлтан: «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 БПО, 2022.-132с.</w:t>
      </w:r>
    </w:p>
    <w:p w:rsidR="0088219C" w:rsidRDefault="0088219C" w:rsidP="0088219C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Жуматаева Б.А. Бухгалтерлік есептің дамуының тарихи аспектілері: монография.-Нұр-Сұлтан: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Esil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university</w:t>
      </w:r>
      <w:r>
        <w:rPr>
          <w:rFonts w:ascii="Times New Roman" w:hAnsi="Times New Roman" w:cs="Times New Roman"/>
          <w:sz w:val="26"/>
          <w:szCs w:val="26"/>
          <w:lang w:val="kk-KZ"/>
        </w:rPr>
        <w:t>, 2022.-137 б.</w:t>
      </w:r>
    </w:p>
    <w:p w:rsidR="0088219C" w:rsidRPr="00E84E7D" w:rsidRDefault="0088219C" w:rsidP="0088219C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Имашев А.Б. Сапаны басқару: оқу құралы.- Нұр-Сұлтан:</w:t>
      </w:r>
      <w:r w:rsidRPr="00A201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>
        <w:rPr>
          <w:rFonts w:ascii="Times New Roman" w:hAnsi="Times New Roman" w:cs="Times New Roman"/>
          <w:sz w:val="28"/>
          <w:szCs w:val="28"/>
          <w:lang w:val="kk-KZ"/>
        </w:rPr>
        <w:t>» БПО, 2022.-220 б.</w:t>
      </w:r>
    </w:p>
    <w:p w:rsidR="0088219C" w:rsidRPr="009055F5" w:rsidRDefault="0088219C" w:rsidP="0088219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055F5">
        <w:rPr>
          <w:rFonts w:ascii="Times New Roman" w:hAnsi="Times New Roman" w:cs="Times New Roman"/>
          <w:sz w:val="28"/>
          <w:szCs w:val="28"/>
          <w:lang w:val="kk-KZ"/>
        </w:rPr>
        <w:t>Қазақстан трансшекаралық аймақтарындағы топонимия: ұжымдық монография / Ж. Қоңыратбаева, Ә. Әбдуәлиұлы.-Астана: Булатов А.Ж., 2022.-308 б.</w:t>
      </w:r>
    </w:p>
    <w:p w:rsidR="0088219C" w:rsidRPr="00FD5FFB" w:rsidRDefault="0088219C" w:rsidP="0088219C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Садыков Ж.А.,  Гиззатжанова А.Г. Туристік өлкентану: оқу құралы.</w:t>
      </w:r>
      <w:r w:rsidRPr="009D2D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-Астана: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9D2D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ЭСПИ,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2022</w:t>
      </w:r>
      <w:r w:rsidRPr="009D2D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252 б.</w:t>
      </w:r>
    </w:p>
    <w:p w:rsidR="0088219C" w:rsidRPr="006A2424" w:rsidRDefault="0088219C" w:rsidP="0088219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A2424">
        <w:rPr>
          <w:rFonts w:ascii="Times New Roman" w:hAnsi="Times New Roman" w:cs="Times New Roman"/>
          <w:sz w:val="28"/>
          <w:szCs w:val="28"/>
          <w:lang w:val="kk-KZ"/>
        </w:rPr>
        <w:t>Трансшекаралық жер-су атауларының түсіндірме-этимологиялық сөздігі / Ж. Қоңыратбаева, Ә. Әбдуәлиұлы.-Астана: Булатов А.Ж., 2022.-216 б.</w:t>
      </w:r>
    </w:p>
    <w:p w:rsidR="0088219C" w:rsidRPr="00E84E7D" w:rsidRDefault="0088219C" w:rsidP="0088219C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6"/>
          <w:szCs w:val="26"/>
          <w:lang w:val="kk-KZ"/>
        </w:rPr>
      </w:pPr>
      <w:r w:rsidRPr="00E84E7D">
        <w:rPr>
          <w:rFonts w:ascii="Times New Roman" w:hAnsi="Times New Roman" w:cs="Times New Roman"/>
          <w:sz w:val="28"/>
          <w:szCs w:val="28"/>
          <w:lang w:val="kk-KZ"/>
        </w:rPr>
        <w:t>Турекулова А.Н. Қазақстандағы холдингтердің инвестициялық қызметін мемлекеттік басқару: монография.- Нұр-Сұлтан: «</w:t>
      </w:r>
      <w:proofErr w:type="spellStart"/>
      <w:r w:rsidRPr="00E84E7D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E84E7D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E84E7D">
        <w:rPr>
          <w:rFonts w:ascii="Times New Roman" w:hAnsi="Times New Roman" w:cs="Times New Roman"/>
          <w:sz w:val="28"/>
          <w:szCs w:val="28"/>
          <w:lang w:val="kk-KZ"/>
        </w:rPr>
        <w:t>» БПО, 2022.-203 б.</w:t>
      </w:r>
    </w:p>
    <w:p w:rsidR="0088219C" w:rsidRPr="00B6343E" w:rsidRDefault="0088219C" w:rsidP="0088219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>Череева Б.Т., Турекулова Д.М., Дошан А.С., Мухамбетов Е.Ж. Қазіргі жастардың экономикалық және еңбек мінез-құлқының үлгілерінің теориялық және әдіснамалық аспектілері: монография.- Астана: «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 БПО, 2022.-197с.</w:t>
      </w:r>
    </w:p>
    <w:p w:rsidR="0088219C" w:rsidRPr="00CC4ECE" w:rsidRDefault="0088219C" w:rsidP="0088219C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6"/>
          <w:szCs w:val="26"/>
          <w:lang w:val="kk-KZ"/>
        </w:rPr>
      </w:pPr>
      <w:r w:rsidRPr="00B16408">
        <w:rPr>
          <w:rFonts w:ascii="Times New Roman" w:hAnsi="Times New Roman" w:cs="Times New Roman"/>
          <w:sz w:val="28"/>
          <w:szCs w:val="28"/>
          <w:lang w:val="kk-KZ"/>
        </w:rPr>
        <w:t>Юсупов Ұ.Б. Салықтық аудит және кеңес беру: оқу құралы.-Нұр-Сұлтан: ҚазЭҚХСУ БПО, 2022.-168 б.</w:t>
      </w:r>
    </w:p>
    <w:p w:rsidR="0088219C" w:rsidRPr="0088219C" w:rsidRDefault="0088219C" w:rsidP="0088219C">
      <w:pPr>
        <w:rPr>
          <w:lang w:val="kk-KZ"/>
        </w:rPr>
      </w:pPr>
      <w:r>
        <w:rPr>
          <w:lang w:val="kk-KZ"/>
        </w:rPr>
        <w:t>-----------------------------------------------------------------------------------------------------------------------------------------</w:t>
      </w:r>
    </w:p>
    <w:p w:rsidR="0088219C" w:rsidRPr="00B6343E" w:rsidRDefault="0088219C" w:rsidP="0088219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>Булеулиев Б.Т. Новый уголовный процесс Казахстана: к следственным судьям и судам присяжных. Состояние и перспективы: монография.-Астана, 2022.-420 с. «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 БПО, 2022.-197с.</w:t>
      </w:r>
    </w:p>
    <w:p w:rsidR="0088219C" w:rsidRPr="00B6343E" w:rsidRDefault="0088219C" w:rsidP="0088219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>Имашев А.Б. Рынок труда Республики казахстан: теоретические и праткические аспекты: монография.-Нұр-Сұлтан: ИПЦ «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», 2022.-191 с.</w:t>
      </w:r>
    </w:p>
    <w:p w:rsidR="0088219C" w:rsidRDefault="0088219C" w:rsidP="0088219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22ADF">
        <w:rPr>
          <w:rFonts w:ascii="Times New Roman" w:hAnsi="Times New Roman" w:cs="Times New Roman"/>
          <w:sz w:val="28"/>
          <w:szCs w:val="28"/>
          <w:lang w:val="kk-KZ"/>
        </w:rPr>
        <w:t>Лукпанова Ж.О. Инвестиционное проектирование: учебное пособие.-Нур-Султан: ИПЦ КазУЭФМТ, 2022.-195 с.</w:t>
      </w:r>
    </w:p>
    <w:p w:rsidR="0088219C" w:rsidRPr="00FD62FB" w:rsidRDefault="0088219C" w:rsidP="0088219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D62FB">
        <w:rPr>
          <w:rFonts w:ascii="Times New Roman" w:hAnsi="Times New Roman" w:cs="Times New Roman"/>
          <w:sz w:val="28"/>
          <w:szCs w:val="28"/>
          <w:lang w:val="kk-KZ"/>
        </w:rPr>
        <w:t>Реформирование  сист</w:t>
      </w:r>
      <w:r>
        <w:rPr>
          <w:rFonts w:ascii="Times New Roman" w:hAnsi="Times New Roman" w:cs="Times New Roman"/>
          <w:sz w:val="28"/>
          <w:szCs w:val="28"/>
          <w:lang w:val="kk-KZ"/>
        </w:rPr>
        <w:t>емы государственного управления</w:t>
      </w:r>
      <w:r w:rsidRPr="00FD62FB">
        <w:rPr>
          <w:rFonts w:ascii="Times New Roman" w:hAnsi="Times New Roman" w:cs="Times New Roman"/>
          <w:sz w:val="28"/>
          <w:szCs w:val="28"/>
          <w:lang w:val="kk-KZ"/>
        </w:rPr>
        <w:t>: вызовы, тренды, перспективы: коллективная  монография / Смагулова Ш.А., Абен А.С. и др..-Алматы: ТОО  Издательство  Фортуна  Полиграф, 2022.-290 с.</w:t>
      </w:r>
    </w:p>
    <w:p w:rsidR="0088219C" w:rsidRPr="00B6343E" w:rsidRDefault="0088219C" w:rsidP="0088219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</w:rPr>
        <w:t>Садыков Ж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 xml:space="preserve">.А. Основы туристско-краеведческой работы: </w:t>
      </w:r>
      <w:proofErr w:type="gramStart"/>
      <w:r w:rsidRPr="00B6343E">
        <w:rPr>
          <w:rFonts w:ascii="Times New Roman" w:hAnsi="Times New Roman" w:cs="Times New Roman"/>
          <w:sz w:val="28"/>
          <w:szCs w:val="28"/>
          <w:lang w:val="kk-KZ"/>
        </w:rPr>
        <w:t>монография.-</w:t>
      </w:r>
      <w:proofErr w:type="gramEnd"/>
      <w:r w:rsidRPr="00B6343E">
        <w:rPr>
          <w:rFonts w:ascii="Times New Roman" w:hAnsi="Times New Roman" w:cs="Times New Roman"/>
          <w:sz w:val="28"/>
          <w:szCs w:val="28"/>
          <w:lang w:val="kk-KZ"/>
        </w:rPr>
        <w:t xml:space="preserve">Караганда: ТОО « 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Medet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Group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», 2022.-178 с.</w:t>
      </w:r>
    </w:p>
    <w:p w:rsidR="0088219C" w:rsidRPr="00B6343E" w:rsidRDefault="0088219C" w:rsidP="0088219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</w:rPr>
        <w:t>Садыков Ж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 xml:space="preserve">.А. Устойчивое развитие туризма в Казахстане (на примере кластера Астана): </w:t>
      </w:r>
      <w:proofErr w:type="gramStart"/>
      <w:r w:rsidRPr="00B6343E">
        <w:rPr>
          <w:rFonts w:ascii="Times New Roman" w:hAnsi="Times New Roman" w:cs="Times New Roman"/>
          <w:sz w:val="28"/>
          <w:szCs w:val="28"/>
          <w:lang w:val="kk-KZ"/>
        </w:rPr>
        <w:t>монография.-</w:t>
      </w:r>
      <w:proofErr w:type="gramEnd"/>
      <w:r w:rsidRPr="00B6343E">
        <w:rPr>
          <w:rFonts w:ascii="Times New Roman" w:hAnsi="Times New Roman" w:cs="Times New Roman"/>
          <w:sz w:val="28"/>
          <w:szCs w:val="28"/>
          <w:lang w:val="kk-KZ"/>
        </w:rPr>
        <w:t xml:space="preserve">Караганда: ТОО « 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Medet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Group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», 2022.-138 с.</w:t>
      </w:r>
    </w:p>
    <w:p w:rsidR="0088219C" w:rsidRPr="00922ADF" w:rsidRDefault="0088219C" w:rsidP="0088219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22ADF">
        <w:rPr>
          <w:rFonts w:ascii="Times New Roman" w:hAnsi="Times New Roman" w:cs="Times New Roman"/>
          <w:sz w:val="28"/>
          <w:szCs w:val="28"/>
          <w:lang w:val="kk-KZ"/>
        </w:rPr>
        <w:t xml:space="preserve">Третьякова Т.И., Саринова А.Ж. Программирование на языке </w:t>
      </w:r>
      <w:r w:rsidRPr="00922ADF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922ADF">
        <w:rPr>
          <w:rFonts w:ascii="Times New Roman" w:hAnsi="Times New Roman" w:cs="Times New Roman"/>
          <w:sz w:val="28"/>
          <w:szCs w:val="28"/>
          <w:lang w:val="kk-KZ"/>
        </w:rPr>
        <w:t>: учебное пособие.-Нур-Султан: ИПЦ «</w:t>
      </w:r>
      <w:proofErr w:type="spellStart"/>
      <w:r w:rsidRPr="00922ADF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922ADF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922ADF">
        <w:rPr>
          <w:rFonts w:ascii="Times New Roman" w:hAnsi="Times New Roman" w:cs="Times New Roman"/>
          <w:sz w:val="28"/>
          <w:szCs w:val="28"/>
          <w:lang w:val="kk-KZ"/>
        </w:rPr>
        <w:t>», 2022.-107 с.</w:t>
      </w:r>
    </w:p>
    <w:p w:rsidR="0088219C" w:rsidRPr="00B6343E" w:rsidRDefault="0088219C" w:rsidP="0088219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 xml:space="preserve">Турекулова Д.М., Бейсенгалиев Е.Б., Мухамбетова Л.К., Ниязов М.Н. Теоретические и методологические аспекты экономических и трудовых 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lastRenderedPageBreak/>
        <w:t>поведения современной молодежи: монография.- Астана: ИПЦ «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», 2022.-213с.</w:t>
      </w:r>
    </w:p>
    <w:p w:rsidR="0088219C" w:rsidRPr="00B6343E" w:rsidRDefault="0088219C" w:rsidP="0088219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>Турекулова Д.М., Мухамбетова Л.К., Дуламбаева Р.Т., Джумабаев С.А. Конкурентоспособность регионов Казахстана: от методологии к практике: монография.- Астана: ИПЦ «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», 2022.-223с.</w:t>
      </w:r>
    </w:p>
    <w:p w:rsidR="0088219C" w:rsidRDefault="0088219C" w:rsidP="0088219C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22ADF">
        <w:rPr>
          <w:rFonts w:ascii="Times New Roman" w:hAnsi="Times New Roman" w:cs="Times New Roman"/>
          <w:sz w:val="28"/>
          <w:szCs w:val="28"/>
          <w:lang w:val="kk-KZ"/>
        </w:rPr>
        <w:t>Тусибаева Г.С. Международные стандарты аудита: теория и практика: учебное пособие / М.К. Алиев, Ж.К. Абжан.-Нур-Султан: ИПЦ КазУЭФМТ, 2022.-276 с.</w:t>
      </w:r>
    </w:p>
    <w:p w:rsidR="0088219C" w:rsidRPr="00B6343E" w:rsidRDefault="0088219C" w:rsidP="0088219C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>Фискальная политика Казахстана в условиях глобальной неопределенности и энергетического перехода: монография / под науч. ред. д.э.н., профессора С.Н. Алпысбаевой.-Астана, 2022.-122 с.</w:t>
      </w:r>
    </w:p>
    <w:p w:rsidR="0088219C" w:rsidRPr="00922ADF" w:rsidRDefault="0088219C" w:rsidP="0088219C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----------------------------------------------------------------------------------------------------------</w:t>
      </w:r>
    </w:p>
    <w:p w:rsidR="0088219C" w:rsidRPr="008D7E3E" w:rsidRDefault="0088219C" w:rsidP="0088219C">
      <w:pPr>
        <w:pStyle w:val="a3"/>
        <w:numPr>
          <w:ilvl w:val="0"/>
          <w:numId w:val="2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Beisengaliev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B.T. Organizational Behavior: Text /editors: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Taubayev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A.A.,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Turekulova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D.M.,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Svyatov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S.,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Abdymanapov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S.,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Mukhambetova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L.,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Malelov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N.,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Omarova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A..-</w:t>
      </w:r>
      <w:proofErr w:type="gramEnd"/>
      <w:r w:rsidRPr="005D117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Craiova, Romania: ASERS Publishing,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Esil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university, 2022.-P.267</w:t>
      </w:r>
    </w:p>
    <w:p w:rsidR="0088219C" w:rsidRPr="00AD3136" w:rsidRDefault="0088219C" w:rsidP="0088219C">
      <w:pPr>
        <w:pStyle w:val="a3"/>
        <w:numPr>
          <w:ilvl w:val="0"/>
          <w:numId w:val="2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>Yussupov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 xml:space="preserve"> U.B. Organization and methodology of tax audit: </w:t>
      </w:r>
      <w:proofErr w:type="gramStart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>monograph.-</w:t>
      </w:r>
      <w:proofErr w:type="spellStart"/>
      <w:proofErr w:type="gramEnd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>Nur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 xml:space="preserve">-Sultan: </w:t>
      </w: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>Esil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 xml:space="preserve"> university, 2022.-P.112</w:t>
      </w:r>
    </w:p>
    <w:p w:rsidR="00E11C32" w:rsidRDefault="00E11C32">
      <w:bookmarkStart w:id="0" w:name="_GoBack"/>
      <w:bookmarkEnd w:id="0"/>
    </w:p>
    <w:sectPr w:rsidR="00E11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835D8"/>
    <w:multiLevelType w:val="hybridMultilevel"/>
    <w:tmpl w:val="B65C9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7756C"/>
    <w:multiLevelType w:val="hybridMultilevel"/>
    <w:tmpl w:val="F362C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2FB"/>
    <w:rsid w:val="003C22FB"/>
    <w:rsid w:val="0088219C"/>
    <w:rsid w:val="00E1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1A71"/>
  <w15:chartTrackingRefBased/>
  <w15:docId w15:val="{860C8042-A565-4258-B32F-FEDC59C2D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19C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3029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2</cp:revision>
  <dcterms:created xsi:type="dcterms:W3CDTF">2023-04-18T08:51:00Z</dcterms:created>
  <dcterms:modified xsi:type="dcterms:W3CDTF">2023-04-18T08:52:00Z</dcterms:modified>
</cp:coreProperties>
</file>