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811" w:rsidRPr="007C7D2B" w:rsidRDefault="007C7D2B" w:rsidP="007C7D2B">
      <w:pPr>
        <w:spacing w:after="0" w:line="240" w:lineRule="auto"/>
        <w:jc w:val="center"/>
        <w:rPr>
          <w:rFonts w:ascii="Times New Roman" w:hAnsi="Times New Roman" w:cs="Times New Roman"/>
          <w:b/>
          <w:sz w:val="24"/>
          <w:szCs w:val="24"/>
        </w:rPr>
      </w:pPr>
      <w:r w:rsidRPr="007C7D2B">
        <w:rPr>
          <w:rFonts w:ascii="Times New Roman" w:hAnsi="Times New Roman" w:cs="Times New Roman"/>
          <w:b/>
          <w:sz w:val="24"/>
          <w:szCs w:val="24"/>
        </w:rPr>
        <w:t>Отчет</w:t>
      </w:r>
    </w:p>
    <w:p w:rsidR="007C7D2B" w:rsidRPr="007C7D2B" w:rsidRDefault="007C7D2B" w:rsidP="007C7D2B">
      <w:pPr>
        <w:spacing w:after="0" w:line="240" w:lineRule="auto"/>
        <w:jc w:val="center"/>
        <w:rPr>
          <w:rFonts w:ascii="Times New Roman" w:hAnsi="Times New Roman" w:cs="Times New Roman"/>
          <w:b/>
          <w:sz w:val="24"/>
          <w:szCs w:val="24"/>
        </w:rPr>
      </w:pPr>
      <w:r w:rsidRPr="007C7D2B">
        <w:rPr>
          <w:rFonts w:ascii="Times New Roman" w:hAnsi="Times New Roman" w:cs="Times New Roman"/>
          <w:b/>
          <w:sz w:val="24"/>
          <w:szCs w:val="24"/>
        </w:rPr>
        <w:t xml:space="preserve">по аудиту образовательных программ </w:t>
      </w:r>
    </w:p>
    <w:p w:rsidR="007C7D2B" w:rsidRPr="007C7D2B" w:rsidRDefault="007C7D2B" w:rsidP="007C7D2B">
      <w:pPr>
        <w:spacing w:after="0" w:line="240" w:lineRule="auto"/>
        <w:jc w:val="center"/>
        <w:rPr>
          <w:rFonts w:ascii="Times New Roman" w:hAnsi="Times New Roman" w:cs="Times New Roman"/>
          <w:b/>
          <w:sz w:val="24"/>
          <w:szCs w:val="24"/>
        </w:rPr>
      </w:pPr>
      <w:r w:rsidRPr="007C7D2B">
        <w:rPr>
          <w:rFonts w:ascii="Times New Roman" w:hAnsi="Times New Roman" w:cs="Times New Roman"/>
          <w:b/>
          <w:sz w:val="24"/>
          <w:szCs w:val="24"/>
        </w:rPr>
        <w:t>2019-2020</w:t>
      </w:r>
      <w:r w:rsidRPr="007C7D2B">
        <w:rPr>
          <w:rFonts w:ascii="Times New Roman" w:hAnsi="Times New Roman" w:cs="Times New Roman"/>
          <w:sz w:val="24"/>
          <w:szCs w:val="24"/>
        </w:rPr>
        <w:t xml:space="preserve"> </w:t>
      </w:r>
      <w:proofErr w:type="spellStart"/>
      <w:r w:rsidRPr="007C7D2B">
        <w:rPr>
          <w:rFonts w:ascii="Times New Roman" w:hAnsi="Times New Roman" w:cs="Times New Roman"/>
          <w:b/>
          <w:sz w:val="24"/>
          <w:szCs w:val="24"/>
        </w:rPr>
        <w:t>у.</w:t>
      </w:r>
      <w:proofErr w:type="gramStart"/>
      <w:r w:rsidRPr="007C7D2B">
        <w:rPr>
          <w:rFonts w:ascii="Times New Roman" w:hAnsi="Times New Roman" w:cs="Times New Roman"/>
          <w:b/>
          <w:sz w:val="24"/>
          <w:szCs w:val="24"/>
        </w:rPr>
        <w:t>г</w:t>
      </w:r>
      <w:proofErr w:type="spellEnd"/>
      <w:proofErr w:type="gramEnd"/>
      <w:r w:rsidRPr="007C7D2B">
        <w:rPr>
          <w:rFonts w:ascii="Times New Roman" w:hAnsi="Times New Roman" w:cs="Times New Roman"/>
          <w:b/>
          <w:sz w:val="24"/>
          <w:szCs w:val="24"/>
        </w:rPr>
        <w:t>.</w:t>
      </w:r>
    </w:p>
    <w:p w:rsidR="007C7D2B" w:rsidRPr="007C7D2B" w:rsidRDefault="007C7D2B" w:rsidP="007C7D2B">
      <w:pPr>
        <w:spacing w:after="0" w:line="240" w:lineRule="auto"/>
        <w:jc w:val="center"/>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Академические советы ОП в течение учебного года на постоянной основе работали над совершенствованием содержания ОП, КЭД, изучили потребности рынка труда, провели беседу с заинтересованными сторонами с целью выявления удовлетворенности их предлагаемыми дисциплинами и модулями в ОП: обучающиеся, преподаватели профильных дисциплин и </w:t>
      </w:r>
      <w:proofErr w:type="gramStart"/>
      <w:r w:rsidRPr="007C7D2B">
        <w:rPr>
          <w:rFonts w:ascii="Times New Roman" w:hAnsi="Times New Roman" w:cs="Times New Roman"/>
          <w:sz w:val="24"/>
          <w:szCs w:val="24"/>
        </w:rPr>
        <w:t>бизнес-партнеры</w:t>
      </w:r>
      <w:proofErr w:type="gramEnd"/>
      <w:r w:rsidRPr="007C7D2B">
        <w:rPr>
          <w:rFonts w:ascii="Times New Roman" w:hAnsi="Times New Roman" w:cs="Times New Roman"/>
          <w:sz w:val="24"/>
          <w:szCs w:val="24"/>
        </w:rPr>
        <w:t xml:space="preserve">. Работодателями предоставлены рецензии, экспертиза и отзывы как в целом ОП, так и по модулям, отдельным дисциплинам и курсам, даны рекомендации по включению актуальных на их взгляд дисциплин </w:t>
      </w:r>
      <w:proofErr w:type="gramStart"/>
      <w:r w:rsidRPr="007C7D2B">
        <w:rPr>
          <w:rFonts w:ascii="Times New Roman" w:hAnsi="Times New Roman" w:cs="Times New Roman"/>
          <w:sz w:val="24"/>
          <w:szCs w:val="24"/>
        </w:rPr>
        <w:t>в</w:t>
      </w:r>
      <w:proofErr w:type="gramEnd"/>
      <w:r w:rsidRPr="007C7D2B">
        <w:rPr>
          <w:rFonts w:ascii="Times New Roman" w:hAnsi="Times New Roman" w:cs="Times New Roman"/>
          <w:sz w:val="24"/>
          <w:szCs w:val="24"/>
        </w:rPr>
        <w:t xml:space="preserve"> ОП и т.д.</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ab/>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r w:rsidRPr="007C7D2B">
        <w:rPr>
          <w:rFonts w:ascii="Times New Roman" w:hAnsi="Times New Roman" w:cs="Times New Roman"/>
          <w:sz w:val="24"/>
          <w:szCs w:val="24"/>
        </w:rPr>
        <w:t>Таблица 1 – Список работодателей, участвовавших в разработке ОП</w:t>
      </w:r>
      <w:r w:rsidRPr="007C7D2B">
        <w:rPr>
          <w:rFonts w:ascii="Times New Roman" w:hAnsi="Times New Roman" w:cs="Times New Roman"/>
          <w:b/>
          <w:sz w:val="24"/>
          <w:szCs w:val="24"/>
        </w:rPr>
        <w:t>. (СЛАЙДЫ 5-13)</w:t>
      </w:r>
    </w:p>
    <w:tbl>
      <w:tblPr>
        <w:tblStyle w:val="a5"/>
        <w:tblW w:w="9725" w:type="dxa"/>
        <w:tblLook w:val="04A0" w:firstRow="1" w:lastRow="0" w:firstColumn="1" w:lastColumn="0" w:noHBand="0" w:noVBand="1"/>
      </w:tblPr>
      <w:tblGrid>
        <w:gridCol w:w="531"/>
        <w:gridCol w:w="6807"/>
        <w:gridCol w:w="2387"/>
      </w:tblGrid>
      <w:tr w:rsidR="007C7D2B" w:rsidRPr="007C7D2B" w:rsidTr="007C7D2B">
        <w:tc>
          <w:tcPr>
            <w:tcW w:w="531" w:type="dxa"/>
          </w:tcPr>
          <w:p w:rsidR="007C7D2B" w:rsidRPr="007C7D2B" w:rsidRDefault="007C7D2B" w:rsidP="007C7D2B">
            <w:pPr>
              <w:pStyle w:val="a3"/>
              <w:tabs>
                <w:tab w:val="left" w:pos="993"/>
              </w:tabs>
              <w:ind w:left="0"/>
              <w:jc w:val="center"/>
              <w:rPr>
                <w:rFonts w:ascii="Times New Roman" w:hAnsi="Times New Roman" w:cs="Times New Roman"/>
                <w:b/>
                <w:sz w:val="24"/>
                <w:szCs w:val="24"/>
              </w:rPr>
            </w:pPr>
            <w:r w:rsidRPr="007C7D2B">
              <w:rPr>
                <w:rFonts w:ascii="Times New Roman" w:hAnsi="Times New Roman" w:cs="Times New Roman"/>
                <w:b/>
                <w:sz w:val="24"/>
                <w:szCs w:val="24"/>
              </w:rPr>
              <w:t>№</w:t>
            </w:r>
          </w:p>
        </w:tc>
        <w:tc>
          <w:tcPr>
            <w:tcW w:w="6807" w:type="dxa"/>
          </w:tcPr>
          <w:p w:rsidR="007C7D2B" w:rsidRPr="007C7D2B" w:rsidRDefault="007C7D2B" w:rsidP="007C7D2B">
            <w:pPr>
              <w:pStyle w:val="a3"/>
              <w:tabs>
                <w:tab w:val="left" w:pos="993"/>
              </w:tabs>
              <w:ind w:left="0"/>
              <w:jc w:val="center"/>
              <w:rPr>
                <w:rFonts w:ascii="Times New Roman" w:hAnsi="Times New Roman" w:cs="Times New Roman"/>
                <w:b/>
                <w:sz w:val="24"/>
                <w:szCs w:val="24"/>
              </w:rPr>
            </w:pPr>
            <w:r w:rsidRPr="007C7D2B">
              <w:rPr>
                <w:rFonts w:ascii="Times New Roman" w:hAnsi="Times New Roman" w:cs="Times New Roman"/>
                <w:b/>
                <w:sz w:val="24"/>
                <w:szCs w:val="24"/>
              </w:rPr>
              <w:t xml:space="preserve">Наименование организации </w:t>
            </w:r>
          </w:p>
        </w:tc>
        <w:tc>
          <w:tcPr>
            <w:tcW w:w="2387" w:type="dxa"/>
          </w:tcPr>
          <w:p w:rsidR="007C7D2B" w:rsidRPr="007C7D2B" w:rsidRDefault="007C7D2B" w:rsidP="007C7D2B">
            <w:pPr>
              <w:pStyle w:val="a3"/>
              <w:tabs>
                <w:tab w:val="left" w:pos="993"/>
              </w:tabs>
              <w:ind w:left="0"/>
              <w:jc w:val="center"/>
              <w:rPr>
                <w:rFonts w:ascii="Times New Roman" w:hAnsi="Times New Roman" w:cs="Times New Roman"/>
                <w:b/>
                <w:sz w:val="24"/>
                <w:szCs w:val="24"/>
              </w:rPr>
            </w:pPr>
            <w:r w:rsidRPr="007C7D2B">
              <w:rPr>
                <w:rFonts w:ascii="Times New Roman" w:hAnsi="Times New Roman" w:cs="Times New Roman"/>
                <w:b/>
                <w:sz w:val="24"/>
                <w:szCs w:val="24"/>
              </w:rPr>
              <w:t>Наименование ОП</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highlight w:val="cyan"/>
              </w:rPr>
            </w:pPr>
            <w:r w:rsidRPr="007C7D2B">
              <w:rPr>
                <w:rFonts w:ascii="Times New Roman" w:hAnsi="Times New Roman" w:cs="Times New Roman"/>
                <w:sz w:val="24"/>
                <w:szCs w:val="24"/>
                <w:highlight w:val="cyan"/>
              </w:rPr>
              <w:t>АО «Институт экономических исследований»</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 xml:space="preserve">Экономика, </w:t>
            </w:r>
          </w:p>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Мировая экономика</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highlight w:val="cyan"/>
              </w:rPr>
            </w:pPr>
            <w:r w:rsidRPr="007C7D2B">
              <w:rPr>
                <w:rFonts w:ascii="Times New Roman" w:hAnsi="Times New Roman" w:cs="Times New Roman"/>
                <w:sz w:val="24"/>
                <w:szCs w:val="24"/>
                <w:highlight w:val="cyan"/>
              </w:rPr>
              <w:t>НАО Холдинг «</w:t>
            </w:r>
            <w:r w:rsidRPr="007C7D2B">
              <w:rPr>
                <w:rFonts w:ascii="Times New Roman" w:hAnsi="Times New Roman" w:cs="Times New Roman"/>
                <w:sz w:val="24"/>
                <w:szCs w:val="24"/>
                <w:highlight w:val="cyan"/>
                <w:lang w:val="kk-KZ"/>
              </w:rPr>
              <w:t>Кәсі</w:t>
            </w:r>
            <w:proofErr w:type="gramStart"/>
            <w:r w:rsidRPr="007C7D2B">
              <w:rPr>
                <w:rFonts w:ascii="Times New Roman" w:hAnsi="Times New Roman" w:cs="Times New Roman"/>
                <w:sz w:val="24"/>
                <w:szCs w:val="24"/>
                <w:highlight w:val="cyan"/>
                <w:lang w:val="kk-KZ"/>
              </w:rPr>
              <w:t>п</w:t>
            </w:r>
            <w:proofErr w:type="gramEnd"/>
            <w:r w:rsidRPr="007C7D2B">
              <w:rPr>
                <w:rFonts w:ascii="Times New Roman" w:hAnsi="Times New Roman" w:cs="Times New Roman"/>
                <w:sz w:val="24"/>
                <w:szCs w:val="24"/>
                <w:highlight w:val="cyan"/>
                <w:lang w:val="kk-KZ"/>
              </w:rPr>
              <w:t>қор</w:t>
            </w:r>
            <w:r w:rsidRPr="007C7D2B">
              <w:rPr>
                <w:rFonts w:ascii="Times New Roman" w:hAnsi="Times New Roman" w:cs="Times New Roman"/>
                <w:sz w:val="24"/>
                <w:szCs w:val="24"/>
                <w:highlight w:val="cyan"/>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АО «Казахстанский центр государственно-частного партнерства»</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Ассоциация</w:t>
            </w:r>
          </w:p>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Возобновляемой Энергетики</w:t>
            </w:r>
          </w:p>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Казахстана</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lang w:val="kk-KZ"/>
              </w:rPr>
              <w:t>АО «Казахстанский  институт  развития  индустрии»</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Департамент</w:t>
            </w:r>
          </w:p>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бюджетных инвестиций и развития ГЧП Мин.</w:t>
            </w:r>
          </w:p>
          <w:p w:rsidR="007C7D2B" w:rsidRPr="007C7D2B" w:rsidRDefault="007C7D2B" w:rsidP="007C7D2B">
            <w:pPr>
              <w:pStyle w:val="a3"/>
              <w:tabs>
                <w:tab w:val="left" w:pos="993"/>
              </w:tabs>
              <w:ind w:left="0"/>
              <w:rPr>
                <w:rFonts w:ascii="Times New Roman" w:hAnsi="Times New Roman" w:cs="Times New Roman"/>
                <w:sz w:val="24"/>
                <w:szCs w:val="24"/>
                <w:lang w:val="en-US"/>
              </w:rPr>
            </w:pPr>
            <w:r w:rsidRPr="007C7D2B">
              <w:rPr>
                <w:rFonts w:ascii="Times New Roman" w:hAnsi="Times New Roman" w:cs="Times New Roman"/>
                <w:sz w:val="24"/>
                <w:szCs w:val="24"/>
              </w:rPr>
              <w:t>Нац. экономики РК</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ТеплоТехСервис</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 xml:space="preserve">АО «Фонд науки» </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АО «</w:t>
            </w:r>
            <w:proofErr w:type="spellStart"/>
            <w:r w:rsidRPr="007C7D2B">
              <w:rPr>
                <w:rFonts w:ascii="Times New Roman" w:hAnsi="Times New Roman" w:cs="Times New Roman"/>
                <w:sz w:val="24"/>
                <w:szCs w:val="24"/>
              </w:rPr>
              <w:t>Самрук-Казына</w:t>
            </w:r>
            <w:proofErr w:type="spellEnd"/>
            <w:r w:rsidRPr="007C7D2B">
              <w:rPr>
                <w:rFonts w:ascii="Times New Roman" w:hAnsi="Times New Roman" w:cs="Times New Roman"/>
                <w:sz w:val="24"/>
                <w:szCs w:val="24"/>
              </w:rPr>
              <w:t>»</w:t>
            </w:r>
          </w:p>
        </w:tc>
        <w:tc>
          <w:tcPr>
            <w:tcW w:w="2387" w:type="dxa"/>
            <w:vMerge w:val="restart"/>
            <w:vAlign w:val="center"/>
          </w:tcPr>
          <w:p w:rsidR="007C7D2B" w:rsidRPr="007C7D2B" w:rsidRDefault="007C7D2B" w:rsidP="007C7D2B">
            <w:pPr>
              <w:pStyle w:val="a3"/>
              <w:tabs>
                <w:tab w:val="left" w:pos="993"/>
              </w:tabs>
              <w:ind w:left="0"/>
              <w:rPr>
                <w:rFonts w:ascii="Times New Roman" w:hAnsi="Times New Roman" w:cs="Times New Roman"/>
                <w:sz w:val="24"/>
                <w:szCs w:val="24"/>
              </w:rPr>
            </w:pPr>
            <w:r w:rsidRPr="007C7D2B">
              <w:rPr>
                <w:rFonts w:ascii="Times New Roman" w:hAnsi="Times New Roman" w:cs="Times New Roman"/>
                <w:sz w:val="24"/>
                <w:szCs w:val="24"/>
              </w:rPr>
              <w:t xml:space="preserve">Государственное и местное управление  </w:t>
            </w:r>
          </w:p>
          <w:p w:rsidR="007C7D2B" w:rsidRPr="007C7D2B" w:rsidRDefault="007C7D2B" w:rsidP="007C7D2B">
            <w:pPr>
              <w:pStyle w:val="a3"/>
              <w:tabs>
                <w:tab w:val="left" w:pos="993"/>
              </w:tabs>
              <w:ind w:left="0"/>
              <w:rPr>
                <w:rFonts w:ascii="Times New Roman" w:hAnsi="Times New Roman" w:cs="Times New Roman"/>
                <w:sz w:val="24"/>
                <w:szCs w:val="24"/>
              </w:rPr>
            </w:pPr>
          </w:p>
          <w:p w:rsidR="007C7D2B" w:rsidRPr="007C7D2B" w:rsidRDefault="007C7D2B" w:rsidP="007C7D2B">
            <w:pPr>
              <w:pStyle w:val="a3"/>
              <w:tabs>
                <w:tab w:val="left" w:pos="993"/>
              </w:tabs>
              <w:ind w:left="0"/>
              <w:rPr>
                <w:rFonts w:ascii="Times New Roman" w:hAnsi="Times New Roman" w:cs="Times New Roman"/>
                <w:sz w:val="24"/>
                <w:szCs w:val="24"/>
              </w:rPr>
            </w:pPr>
          </w:p>
          <w:p w:rsidR="007C7D2B" w:rsidRPr="007C7D2B" w:rsidRDefault="007C7D2B" w:rsidP="007C7D2B">
            <w:pPr>
              <w:pStyle w:val="a3"/>
              <w:tabs>
                <w:tab w:val="left" w:pos="993"/>
              </w:tabs>
              <w:ind w:left="0"/>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6"/>
              <w:contextualSpacing/>
              <w:jc w:val="both"/>
              <w:rPr>
                <w:rFonts w:ascii="Times New Roman" w:hAnsi="Times New Roman" w:cs="Times New Roman"/>
                <w:sz w:val="24"/>
                <w:szCs w:val="24"/>
              </w:rPr>
            </w:pPr>
            <w:r w:rsidRPr="007C7D2B">
              <w:rPr>
                <w:rFonts w:ascii="Times New Roman" w:hAnsi="Times New Roman" w:cs="Times New Roman"/>
                <w:sz w:val="24"/>
                <w:szCs w:val="24"/>
              </w:rPr>
              <w:t xml:space="preserve">АО «Фонд науки» </w:t>
            </w:r>
            <w:r w:rsidRPr="007C7D2B">
              <w:rPr>
                <w:rFonts w:ascii="Times New Roman" w:hAnsi="Times New Roman" w:cs="Times New Roman"/>
                <w:sz w:val="24"/>
                <w:szCs w:val="24"/>
                <w:lang w:val="kk-KZ"/>
              </w:rPr>
              <w:t xml:space="preserve"> </w:t>
            </w:r>
            <w:r w:rsidRPr="007C7D2B">
              <w:rPr>
                <w:rFonts w:ascii="Times New Roman" w:hAnsi="Times New Roman" w:cs="Times New Roman"/>
                <w:sz w:val="24"/>
                <w:szCs w:val="24"/>
              </w:rPr>
              <w:t xml:space="preserve">МОН </w:t>
            </w:r>
            <w:r w:rsidRPr="007C7D2B">
              <w:rPr>
                <w:rFonts w:ascii="Times New Roman" w:hAnsi="Times New Roman" w:cs="Times New Roman"/>
                <w:sz w:val="24"/>
                <w:szCs w:val="24"/>
                <w:lang w:val="kk-KZ"/>
              </w:rPr>
              <w:t xml:space="preserve"> </w:t>
            </w:r>
            <w:r w:rsidRPr="007C7D2B">
              <w:rPr>
                <w:rFonts w:ascii="Times New Roman" w:hAnsi="Times New Roman" w:cs="Times New Roman"/>
                <w:sz w:val="24"/>
                <w:szCs w:val="24"/>
              </w:rPr>
              <w:t>РК</w:t>
            </w:r>
          </w:p>
        </w:tc>
        <w:tc>
          <w:tcPr>
            <w:tcW w:w="2387" w:type="dxa"/>
            <w:vMerge/>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firstLine="27"/>
              <w:rPr>
                <w:rFonts w:ascii="Times New Roman" w:hAnsi="Times New Roman" w:cs="Times New Roman"/>
                <w:sz w:val="24"/>
                <w:szCs w:val="24"/>
              </w:rPr>
            </w:pPr>
            <w:r w:rsidRPr="007C7D2B">
              <w:rPr>
                <w:rFonts w:ascii="Times New Roman" w:hAnsi="Times New Roman" w:cs="Times New Roman"/>
                <w:sz w:val="24"/>
                <w:szCs w:val="24"/>
              </w:rPr>
              <w:t>ГУ "Управление по вопросам молодежной политики" Астана</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36"/>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27"/>
              <w:rPr>
                <w:rFonts w:ascii="Times New Roman" w:hAnsi="Times New Roman" w:cs="Times New Roman"/>
                <w:sz w:val="24"/>
                <w:szCs w:val="24"/>
              </w:rPr>
            </w:pPr>
            <w:r w:rsidRPr="007C7D2B">
              <w:rPr>
                <w:rFonts w:ascii="Times New Roman" w:hAnsi="Times New Roman" w:cs="Times New Roman"/>
                <w:sz w:val="24"/>
                <w:szCs w:val="24"/>
              </w:rPr>
              <w:t xml:space="preserve">ГУ Аппарат </w:t>
            </w:r>
            <w:proofErr w:type="spellStart"/>
            <w:r w:rsidRPr="007C7D2B">
              <w:rPr>
                <w:rFonts w:ascii="Times New Roman" w:hAnsi="Times New Roman" w:cs="Times New Roman"/>
                <w:sz w:val="24"/>
                <w:szCs w:val="24"/>
              </w:rPr>
              <w:t>акима</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г</w:t>
            </w:r>
            <w:proofErr w:type="gramStart"/>
            <w:r w:rsidRPr="007C7D2B">
              <w:rPr>
                <w:rFonts w:ascii="Times New Roman" w:hAnsi="Times New Roman" w:cs="Times New Roman"/>
                <w:sz w:val="24"/>
                <w:szCs w:val="24"/>
              </w:rPr>
              <w:t>.А</w:t>
            </w:r>
            <w:proofErr w:type="gramEnd"/>
            <w:r w:rsidRPr="007C7D2B">
              <w:rPr>
                <w:rFonts w:ascii="Times New Roman" w:hAnsi="Times New Roman" w:cs="Times New Roman"/>
                <w:sz w:val="24"/>
                <w:szCs w:val="24"/>
              </w:rPr>
              <w:t>станы</w:t>
            </w:r>
            <w:proofErr w:type="spellEnd"/>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31"/>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pStyle w:val="a3"/>
              <w:tabs>
                <w:tab w:val="left" w:pos="993"/>
              </w:tabs>
              <w:ind w:left="27"/>
              <w:rPr>
                <w:rFonts w:ascii="Times New Roman" w:hAnsi="Times New Roman" w:cs="Times New Roman"/>
                <w:sz w:val="24"/>
                <w:szCs w:val="24"/>
              </w:rPr>
            </w:pPr>
            <w:proofErr w:type="spellStart"/>
            <w:r w:rsidRPr="007C7D2B">
              <w:rPr>
                <w:rFonts w:ascii="Times New Roman" w:hAnsi="Times New Roman" w:cs="Times New Roman"/>
                <w:sz w:val="24"/>
                <w:szCs w:val="24"/>
              </w:rPr>
              <w:t>А</w:t>
            </w:r>
            <w:proofErr w:type="gramStart"/>
            <w:r w:rsidRPr="007C7D2B">
              <w:rPr>
                <w:rFonts w:ascii="Times New Roman" w:hAnsi="Times New Roman" w:cs="Times New Roman"/>
                <w:sz w:val="24"/>
                <w:szCs w:val="24"/>
              </w:rPr>
              <w:t>О"</w:t>
            </w:r>
            <w:proofErr w:type="gramEnd"/>
            <w:r w:rsidRPr="007C7D2B">
              <w:rPr>
                <w:rFonts w:ascii="Times New Roman" w:hAnsi="Times New Roman" w:cs="Times New Roman"/>
                <w:sz w:val="24"/>
                <w:szCs w:val="24"/>
              </w:rPr>
              <w:t>КазПочта</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12"/>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АО "</w:t>
            </w:r>
            <w:proofErr w:type="spellStart"/>
            <w:r w:rsidRPr="007C7D2B">
              <w:rPr>
                <w:rFonts w:ascii="Times New Roman" w:hAnsi="Times New Roman" w:cs="Times New Roman"/>
                <w:sz w:val="24"/>
                <w:szCs w:val="24"/>
              </w:rPr>
              <w:t>Казэнергоэкспертиза</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12"/>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Qaz</w:t>
            </w:r>
            <w:proofErr w:type="spellEnd"/>
            <w:r w:rsidRPr="007C7D2B">
              <w:rPr>
                <w:rFonts w:ascii="Times New Roman" w:hAnsi="Times New Roman" w:cs="Times New Roman"/>
                <w:sz w:val="24"/>
                <w:szCs w:val="24"/>
              </w:rPr>
              <w:t>-BC"</w:t>
            </w:r>
          </w:p>
        </w:tc>
        <w:tc>
          <w:tcPr>
            <w:tcW w:w="2387" w:type="dxa"/>
            <w:vMerge w:val="restart"/>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Менеджмент</w:t>
            </w:r>
          </w:p>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391"/>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Алем</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колор</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12"/>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proofErr w:type="spellStart"/>
            <w:r w:rsidRPr="007C7D2B">
              <w:rPr>
                <w:rFonts w:ascii="Times New Roman" w:hAnsi="Times New Roman" w:cs="Times New Roman"/>
                <w:sz w:val="24"/>
                <w:szCs w:val="24"/>
              </w:rPr>
              <w:t>ТОО"ArnaInternational</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12"/>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Казстройметалл</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rPr>
          <w:trHeight w:val="412"/>
        </w:trPr>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ТОО НМЦ "ZIAT"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АО "</w:t>
            </w:r>
            <w:proofErr w:type="spellStart"/>
            <w:r w:rsidRPr="007C7D2B">
              <w:rPr>
                <w:rFonts w:ascii="Times New Roman" w:hAnsi="Times New Roman" w:cs="Times New Roman"/>
                <w:sz w:val="24"/>
                <w:szCs w:val="24"/>
              </w:rPr>
              <w:t>Казпочта</w:t>
            </w:r>
            <w:proofErr w:type="spellEnd"/>
            <w:r w:rsidRPr="007C7D2B">
              <w:rPr>
                <w:rFonts w:ascii="Times New Roman" w:hAnsi="Times New Roman" w:cs="Times New Roman"/>
                <w:sz w:val="24"/>
                <w:szCs w:val="24"/>
              </w:rPr>
              <w:t>"</w:t>
            </w:r>
          </w:p>
        </w:tc>
        <w:tc>
          <w:tcPr>
            <w:tcW w:w="2387" w:type="dxa"/>
            <w:vMerge w:val="restart"/>
          </w:tcPr>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Маркетинг</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АО "Фонд науки"</w:t>
            </w:r>
          </w:p>
        </w:tc>
        <w:tc>
          <w:tcPr>
            <w:tcW w:w="2387" w:type="dxa"/>
            <w:vMerge/>
          </w:tcPr>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ТОО "Озеленение плюс"</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Институт законодательства МЮ РК</w:t>
            </w:r>
          </w:p>
        </w:tc>
        <w:tc>
          <w:tcPr>
            <w:tcW w:w="2387" w:type="dxa"/>
            <w:vMerge w:val="restart"/>
          </w:tcPr>
          <w:p w:rsidR="007C7D2B" w:rsidRPr="007C7D2B" w:rsidRDefault="007C7D2B" w:rsidP="007C7D2B">
            <w:pPr>
              <w:pStyle w:val="a3"/>
              <w:tabs>
                <w:tab w:val="left" w:pos="993"/>
              </w:tabs>
              <w:ind w:left="0"/>
              <w:jc w:val="both"/>
              <w:rPr>
                <w:rFonts w:ascii="Times New Roman" w:hAnsi="Times New Roman" w:cs="Times New Roman"/>
                <w:sz w:val="24"/>
                <w:szCs w:val="24"/>
              </w:rPr>
            </w:pPr>
          </w:p>
          <w:p w:rsidR="007C7D2B" w:rsidRPr="007C7D2B" w:rsidRDefault="007C7D2B" w:rsidP="007C7D2B">
            <w:pPr>
              <w:pStyle w:val="a3"/>
              <w:tabs>
                <w:tab w:val="left" w:pos="993"/>
              </w:tabs>
              <w:ind w:left="0"/>
              <w:jc w:val="both"/>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Таможенное дело</w:t>
            </w:r>
          </w:p>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Gold</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StarAstana</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Development</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proofErr w:type="spellStart"/>
            <w:r w:rsidRPr="007C7D2B">
              <w:rPr>
                <w:rFonts w:ascii="Times New Roman" w:hAnsi="Times New Roman" w:cs="Times New Roman"/>
                <w:sz w:val="24"/>
                <w:szCs w:val="24"/>
              </w:rPr>
              <w:t>ТО</w:t>
            </w:r>
            <w:proofErr w:type="gramStart"/>
            <w:r w:rsidRPr="007C7D2B">
              <w:rPr>
                <w:rFonts w:ascii="Times New Roman" w:hAnsi="Times New Roman" w:cs="Times New Roman"/>
                <w:sz w:val="24"/>
                <w:szCs w:val="24"/>
              </w:rPr>
              <w:t>О"</w:t>
            </w:r>
            <w:proofErr w:type="gramEnd"/>
            <w:r w:rsidRPr="007C7D2B">
              <w:rPr>
                <w:rFonts w:ascii="Times New Roman" w:hAnsi="Times New Roman" w:cs="Times New Roman"/>
                <w:sz w:val="24"/>
                <w:szCs w:val="24"/>
              </w:rPr>
              <w:t>Алем-Колор</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АО "</w:t>
            </w:r>
            <w:proofErr w:type="spellStart"/>
            <w:r w:rsidRPr="007C7D2B">
              <w:rPr>
                <w:rFonts w:ascii="Times New Roman" w:hAnsi="Times New Roman" w:cs="Times New Roman"/>
                <w:sz w:val="24"/>
                <w:szCs w:val="24"/>
              </w:rPr>
              <w:t>Казахэнергоэкспертиза</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vAlign w:val="center"/>
          </w:tcPr>
          <w:p w:rsidR="007C7D2B" w:rsidRPr="007C7D2B" w:rsidRDefault="007C7D2B" w:rsidP="007C7D2B">
            <w:p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 xml:space="preserve">Коллегия адвокатов </w:t>
            </w:r>
            <w:proofErr w:type="spellStart"/>
            <w:r w:rsidRPr="007C7D2B">
              <w:rPr>
                <w:rFonts w:ascii="Times New Roman" w:hAnsi="Times New Roman" w:cs="Times New Roman"/>
                <w:sz w:val="24"/>
                <w:szCs w:val="24"/>
              </w:rPr>
              <w:t>г</w:t>
            </w:r>
            <w:proofErr w:type="gramStart"/>
            <w:r w:rsidRPr="007C7D2B">
              <w:rPr>
                <w:rFonts w:ascii="Times New Roman" w:hAnsi="Times New Roman" w:cs="Times New Roman"/>
                <w:sz w:val="24"/>
                <w:szCs w:val="24"/>
              </w:rPr>
              <w:t>.А</w:t>
            </w:r>
            <w:proofErr w:type="gramEnd"/>
            <w:r w:rsidRPr="007C7D2B">
              <w:rPr>
                <w:rFonts w:ascii="Times New Roman" w:hAnsi="Times New Roman" w:cs="Times New Roman"/>
                <w:sz w:val="24"/>
                <w:szCs w:val="24"/>
              </w:rPr>
              <w:t>станы</w:t>
            </w:r>
            <w:proofErr w:type="spellEnd"/>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lang w:val="en-US"/>
              </w:rPr>
            </w:pPr>
            <w:r w:rsidRPr="007C7D2B">
              <w:rPr>
                <w:rFonts w:ascii="Times New Roman" w:hAnsi="Times New Roman" w:cs="Times New Roman"/>
                <w:sz w:val="24"/>
                <w:szCs w:val="24"/>
                <w:lang w:val="en-US"/>
              </w:rPr>
              <w:t xml:space="preserve">«Asia Credit Bank» </w:t>
            </w:r>
            <w:r w:rsidRPr="007C7D2B">
              <w:rPr>
                <w:rFonts w:ascii="Times New Roman" w:hAnsi="Times New Roman" w:cs="Times New Roman"/>
                <w:sz w:val="24"/>
                <w:szCs w:val="24"/>
              </w:rPr>
              <w:t>АҚ</w:t>
            </w:r>
            <w:r w:rsidRPr="007C7D2B">
              <w:rPr>
                <w:rFonts w:ascii="Times New Roman" w:hAnsi="Times New Roman" w:cs="Times New Roman"/>
                <w:sz w:val="24"/>
                <w:szCs w:val="24"/>
                <w:lang w:val="en-US"/>
              </w:rPr>
              <w:t xml:space="preserve"> </w:t>
            </w:r>
            <w:r w:rsidRPr="007C7D2B">
              <w:rPr>
                <w:rFonts w:ascii="Times New Roman" w:hAnsi="Times New Roman" w:cs="Times New Roman"/>
                <w:sz w:val="24"/>
                <w:szCs w:val="24"/>
              </w:rPr>
              <w:t>Астана</w:t>
            </w:r>
            <w:r w:rsidRPr="007C7D2B">
              <w:rPr>
                <w:rFonts w:ascii="Times New Roman" w:hAnsi="Times New Roman" w:cs="Times New Roman"/>
                <w:sz w:val="24"/>
                <w:szCs w:val="24"/>
                <w:lang w:val="en-US"/>
              </w:rPr>
              <w:t xml:space="preserve"> </w:t>
            </w:r>
            <w:proofErr w:type="spellStart"/>
            <w:r w:rsidRPr="007C7D2B">
              <w:rPr>
                <w:rFonts w:ascii="Times New Roman" w:hAnsi="Times New Roman" w:cs="Times New Roman"/>
                <w:sz w:val="24"/>
                <w:szCs w:val="24"/>
              </w:rPr>
              <w:t>қаласы</w:t>
            </w:r>
            <w:proofErr w:type="spellEnd"/>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Финансы</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АО «СК «</w:t>
            </w:r>
            <w:proofErr w:type="spellStart"/>
            <w:r w:rsidRPr="007C7D2B">
              <w:rPr>
                <w:rFonts w:ascii="Times New Roman" w:hAnsi="Times New Roman" w:cs="Times New Roman"/>
                <w:sz w:val="24"/>
                <w:szCs w:val="24"/>
              </w:rPr>
              <w:t>Сентрас</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Иншуранс</w:t>
            </w:r>
            <w:proofErr w:type="spellEnd"/>
            <w:r w:rsidRPr="007C7D2B">
              <w:rPr>
                <w:rFonts w:ascii="Times New Roman" w:hAnsi="Times New Roman" w:cs="Times New Roman"/>
                <w:sz w:val="24"/>
                <w:szCs w:val="24"/>
              </w:rPr>
              <w:t>»</w:t>
            </w:r>
          </w:p>
        </w:tc>
        <w:tc>
          <w:tcPr>
            <w:tcW w:w="2387" w:type="dxa"/>
            <w:vMerge/>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Баракат</w:t>
            </w:r>
            <w:proofErr w:type="spellEnd"/>
            <w:r w:rsidRPr="007C7D2B">
              <w:rPr>
                <w:rFonts w:ascii="Times New Roman" w:hAnsi="Times New Roman" w:cs="Times New Roman"/>
                <w:sz w:val="24"/>
                <w:szCs w:val="24"/>
              </w:rPr>
              <w:t xml:space="preserve"> СК"</w:t>
            </w:r>
          </w:p>
        </w:tc>
        <w:tc>
          <w:tcPr>
            <w:tcW w:w="2387" w:type="dxa"/>
            <w:vMerge/>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Айдын</w:t>
            </w:r>
            <w:proofErr w:type="spellEnd"/>
            <w:r w:rsidRPr="007C7D2B">
              <w:rPr>
                <w:rFonts w:ascii="Times New Roman" w:hAnsi="Times New Roman" w:cs="Times New Roman"/>
                <w:sz w:val="24"/>
                <w:szCs w:val="24"/>
              </w:rPr>
              <w:t xml:space="preserve">-Экспресс", </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ind w:left="0" w:firstLine="27"/>
              <w:rPr>
                <w:rFonts w:ascii="Times New Roman" w:hAnsi="Times New Roman" w:cs="Times New Roman"/>
                <w:sz w:val="24"/>
                <w:szCs w:val="24"/>
              </w:rPr>
            </w:pPr>
            <w:r w:rsidRPr="007C7D2B">
              <w:rPr>
                <w:rFonts w:ascii="Times New Roman" w:hAnsi="Times New Roman" w:cs="Times New Roman"/>
                <w:sz w:val="24"/>
                <w:szCs w:val="24"/>
              </w:rPr>
              <w:t>филиал ПОБ "Палата профессиональных бухгалтеров РК"</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Учет и аудит</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"Центр аудита и оценки"</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jc w:val="both"/>
              <w:rPr>
                <w:rFonts w:ascii="Times New Roman" w:hAnsi="Times New Roman" w:cs="Times New Roman"/>
                <w:sz w:val="24"/>
                <w:szCs w:val="24"/>
                <w:lang w:val="kk-KZ"/>
              </w:rPr>
            </w:pPr>
            <w:r w:rsidRPr="007C7D2B">
              <w:rPr>
                <w:rFonts w:ascii="Times New Roman" w:hAnsi="Times New Roman" w:cs="Times New Roman"/>
                <w:sz w:val="24"/>
                <w:szCs w:val="24"/>
              </w:rPr>
              <w:t>ОЮЛ "Республиканская палата оценщиков",</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Оценка</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jc w:val="both"/>
              <w:rPr>
                <w:rFonts w:ascii="Times New Roman" w:hAnsi="Times New Roman" w:cs="Times New Roman"/>
                <w:sz w:val="24"/>
                <w:szCs w:val="24"/>
                <w:lang w:val="kk-KZ"/>
              </w:rPr>
            </w:pPr>
            <w:r w:rsidRPr="007C7D2B">
              <w:rPr>
                <w:rFonts w:ascii="Times New Roman" w:hAnsi="Times New Roman" w:cs="Times New Roman"/>
                <w:sz w:val="24"/>
                <w:szCs w:val="24"/>
              </w:rPr>
              <w:t>ТОО «Центр Оценки Активов»</w:t>
            </w:r>
          </w:p>
        </w:tc>
        <w:tc>
          <w:tcPr>
            <w:tcW w:w="2387" w:type="dxa"/>
            <w:vMerge/>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jc w:val="both"/>
              <w:rPr>
                <w:rFonts w:ascii="Times New Roman" w:hAnsi="Times New Roman" w:cs="Times New Roman"/>
                <w:sz w:val="24"/>
                <w:szCs w:val="24"/>
                <w:lang w:val="kk-KZ"/>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C</w:t>
            </w:r>
            <w:proofErr w:type="gramStart"/>
            <w:r w:rsidRPr="007C7D2B">
              <w:rPr>
                <w:rFonts w:ascii="Times New Roman" w:hAnsi="Times New Roman" w:cs="Times New Roman"/>
                <w:sz w:val="24"/>
                <w:szCs w:val="24"/>
              </w:rPr>
              <w:t>о</w:t>
            </w:r>
            <w:proofErr w:type="gramEnd"/>
            <w:r w:rsidRPr="007C7D2B">
              <w:rPr>
                <w:rFonts w:ascii="Times New Roman" w:hAnsi="Times New Roman" w:cs="Times New Roman"/>
                <w:sz w:val="24"/>
                <w:szCs w:val="24"/>
              </w:rPr>
              <w:t>smoGroupConsuLting</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jc w:val="both"/>
              <w:rPr>
                <w:rFonts w:ascii="Times New Roman" w:hAnsi="Times New Roman" w:cs="Times New Roman"/>
                <w:sz w:val="24"/>
                <w:szCs w:val="24"/>
                <w:lang w:val="kk-KZ"/>
              </w:rPr>
            </w:pPr>
            <w:r w:rsidRPr="007C7D2B">
              <w:rPr>
                <w:rFonts w:ascii="Times New Roman" w:hAnsi="Times New Roman" w:cs="Times New Roman"/>
                <w:sz w:val="24"/>
                <w:szCs w:val="24"/>
              </w:rPr>
              <w:t>ТОО «Независимый оценочно-юридический центр»</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contextualSpacing/>
              <w:rPr>
                <w:rFonts w:ascii="Times New Roman" w:hAnsi="Times New Roman" w:cs="Times New Roman"/>
                <w:sz w:val="24"/>
                <w:szCs w:val="24"/>
              </w:rPr>
            </w:pPr>
            <w:r w:rsidRPr="007C7D2B">
              <w:rPr>
                <w:rFonts w:ascii="Times New Roman" w:hAnsi="Times New Roman" w:cs="Times New Roman"/>
                <w:sz w:val="24"/>
                <w:szCs w:val="24"/>
              </w:rPr>
              <w:t>ГУ «Департамент статистики города Астаны»</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Статистика</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contextualSpacing/>
              <w:rPr>
                <w:rFonts w:ascii="Times New Roman" w:hAnsi="Times New Roman" w:cs="Times New Roman"/>
                <w:sz w:val="24"/>
                <w:szCs w:val="24"/>
              </w:rPr>
            </w:pPr>
            <w:r w:rsidRPr="007C7D2B">
              <w:rPr>
                <w:rFonts w:ascii="Times New Roman" w:hAnsi="Times New Roman" w:cs="Times New Roman"/>
                <w:sz w:val="24"/>
                <w:szCs w:val="24"/>
              </w:rPr>
              <w:t>ТОО "</w:t>
            </w:r>
            <w:proofErr w:type="spellStart"/>
            <w:r w:rsidRPr="007C7D2B">
              <w:rPr>
                <w:rFonts w:ascii="Times New Roman" w:hAnsi="Times New Roman" w:cs="Times New Roman"/>
                <w:sz w:val="24"/>
                <w:szCs w:val="24"/>
              </w:rPr>
              <w:t>Тебек</w:t>
            </w:r>
            <w:proofErr w:type="spellEnd"/>
            <w:r w:rsidRPr="007C7D2B">
              <w:rPr>
                <w:rFonts w:ascii="Times New Roman" w:hAnsi="Times New Roman" w:cs="Times New Roman"/>
                <w:sz w:val="24"/>
                <w:szCs w:val="24"/>
              </w:rPr>
              <w:t xml:space="preserve">"  </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Научно-методический Центр "ZIAT"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ind w:firstLine="27"/>
              <w:contextualSpacing/>
              <w:jc w:val="both"/>
              <w:rPr>
                <w:rFonts w:ascii="Times New Roman" w:hAnsi="Times New Roman" w:cs="Times New Roman"/>
                <w:sz w:val="24"/>
                <w:szCs w:val="24"/>
                <w:lang w:val="kk-KZ"/>
              </w:rPr>
            </w:pPr>
            <w:r w:rsidRPr="007C7D2B">
              <w:rPr>
                <w:rFonts w:ascii="Times New Roman" w:hAnsi="Times New Roman" w:cs="Times New Roman"/>
                <w:sz w:val="24"/>
                <w:szCs w:val="24"/>
              </w:rPr>
              <w:t>ТОО "Центр аудита и оценки"</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АО "NITEC"</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 xml:space="preserve">Информационные системы,  </w:t>
            </w:r>
          </w:p>
          <w:p w:rsidR="007C7D2B" w:rsidRPr="007C7D2B" w:rsidRDefault="007C7D2B" w:rsidP="007C7D2B">
            <w:pPr>
              <w:pStyle w:val="a3"/>
              <w:tabs>
                <w:tab w:val="left" w:pos="993"/>
              </w:tabs>
              <w:ind w:left="0"/>
              <w:jc w:val="center"/>
              <w:rPr>
                <w:rFonts w:ascii="Times New Roman" w:hAnsi="Times New Roman" w:cs="Times New Roman"/>
                <w:sz w:val="24"/>
                <w:szCs w:val="24"/>
              </w:rPr>
            </w:pPr>
            <w:proofErr w:type="spellStart"/>
            <w:r w:rsidRPr="007C7D2B">
              <w:rPr>
                <w:rFonts w:ascii="Times New Roman" w:hAnsi="Times New Roman" w:cs="Times New Roman"/>
                <w:sz w:val="24"/>
                <w:szCs w:val="24"/>
              </w:rPr>
              <w:t>ВТиПО</w:t>
            </w:r>
            <w:proofErr w:type="spellEnd"/>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«LINCOMPANY»</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contextualSpacing/>
              <w:jc w:val="both"/>
              <w:rPr>
                <w:rFonts w:ascii="Times New Roman" w:hAnsi="Times New Roman" w:cs="Times New Roman"/>
                <w:sz w:val="24"/>
                <w:szCs w:val="24"/>
                <w:lang w:val="kk-KZ"/>
              </w:rPr>
            </w:pPr>
            <w:r w:rsidRPr="007C7D2B">
              <w:rPr>
                <w:rFonts w:ascii="Times New Roman" w:hAnsi="Times New Roman" w:cs="Times New Roman"/>
                <w:sz w:val="24"/>
                <w:szCs w:val="24"/>
              </w:rPr>
              <w:t>КГУ «Центр социального обслуживания «</w:t>
            </w:r>
            <w:proofErr w:type="spellStart"/>
            <w:r w:rsidRPr="007C7D2B">
              <w:rPr>
                <w:rFonts w:ascii="Times New Roman" w:hAnsi="Times New Roman" w:cs="Times New Roman"/>
                <w:sz w:val="24"/>
                <w:szCs w:val="24"/>
              </w:rPr>
              <w:t>Шарапат</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акимата</w:t>
            </w:r>
            <w:proofErr w:type="spellEnd"/>
            <w:r w:rsidRPr="007C7D2B">
              <w:rPr>
                <w:rFonts w:ascii="Times New Roman" w:hAnsi="Times New Roman" w:cs="Times New Roman"/>
                <w:sz w:val="24"/>
                <w:szCs w:val="24"/>
              </w:rPr>
              <w:t xml:space="preserve"> города Астана».</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Социальная работа</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ind w:firstLine="27"/>
              <w:contextualSpacing/>
              <w:jc w:val="both"/>
              <w:rPr>
                <w:rFonts w:ascii="Times New Roman" w:hAnsi="Times New Roman" w:cs="Times New Roman"/>
                <w:sz w:val="24"/>
                <w:szCs w:val="24"/>
              </w:rPr>
            </w:pPr>
            <w:r w:rsidRPr="007C7D2B">
              <w:rPr>
                <w:rFonts w:ascii="Times New Roman" w:hAnsi="Times New Roman" w:cs="Times New Roman"/>
                <w:sz w:val="24"/>
                <w:szCs w:val="24"/>
              </w:rPr>
              <w:t xml:space="preserve">ГУ «Центр социального обслуживания населения </w:t>
            </w:r>
            <w:proofErr w:type="spellStart"/>
            <w:r w:rsidRPr="007C7D2B">
              <w:rPr>
                <w:rFonts w:ascii="Times New Roman" w:hAnsi="Times New Roman" w:cs="Times New Roman"/>
                <w:sz w:val="24"/>
                <w:szCs w:val="24"/>
              </w:rPr>
              <w:t>Акимата</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г</w:t>
            </w:r>
            <w:proofErr w:type="gramStart"/>
            <w:r w:rsidRPr="007C7D2B">
              <w:rPr>
                <w:rFonts w:ascii="Times New Roman" w:hAnsi="Times New Roman" w:cs="Times New Roman"/>
                <w:sz w:val="24"/>
                <w:szCs w:val="24"/>
              </w:rPr>
              <w:t>.А</w:t>
            </w:r>
            <w:proofErr w:type="gramEnd"/>
            <w:r w:rsidRPr="007C7D2B">
              <w:rPr>
                <w:rFonts w:ascii="Times New Roman" w:hAnsi="Times New Roman" w:cs="Times New Roman"/>
                <w:sz w:val="24"/>
                <w:szCs w:val="24"/>
              </w:rPr>
              <w:t>стана</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КГУ «Центр занятости» </w:t>
            </w:r>
            <w:proofErr w:type="spellStart"/>
            <w:r w:rsidRPr="007C7D2B">
              <w:rPr>
                <w:rFonts w:ascii="Times New Roman" w:hAnsi="Times New Roman" w:cs="Times New Roman"/>
                <w:sz w:val="24"/>
                <w:szCs w:val="24"/>
              </w:rPr>
              <w:t>Акимата</w:t>
            </w:r>
            <w:proofErr w:type="spellEnd"/>
            <w:r w:rsidRPr="007C7D2B">
              <w:rPr>
                <w:rFonts w:ascii="Times New Roman" w:hAnsi="Times New Roman" w:cs="Times New Roman"/>
                <w:sz w:val="24"/>
                <w:szCs w:val="24"/>
              </w:rPr>
              <w:t xml:space="preserve"> г. Астана          </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НОУ «Институт психологии».         </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НОУ «SOS  Детская деревня Астана»</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ГКП на ПХВ «Городская поликлиника №8 </w:t>
            </w:r>
            <w:proofErr w:type="spellStart"/>
            <w:r w:rsidRPr="007C7D2B">
              <w:rPr>
                <w:rFonts w:ascii="Times New Roman" w:hAnsi="Times New Roman" w:cs="Times New Roman"/>
                <w:sz w:val="24"/>
                <w:szCs w:val="24"/>
              </w:rPr>
              <w:t>акимата</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г</w:t>
            </w:r>
            <w:proofErr w:type="gramStart"/>
            <w:r w:rsidRPr="007C7D2B">
              <w:rPr>
                <w:rFonts w:ascii="Times New Roman" w:hAnsi="Times New Roman" w:cs="Times New Roman"/>
                <w:sz w:val="24"/>
                <w:szCs w:val="24"/>
              </w:rPr>
              <w:t>.А</w:t>
            </w:r>
            <w:proofErr w:type="gramEnd"/>
            <w:r w:rsidRPr="007C7D2B">
              <w:rPr>
                <w:rFonts w:ascii="Times New Roman" w:hAnsi="Times New Roman" w:cs="Times New Roman"/>
                <w:sz w:val="24"/>
                <w:szCs w:val="24"/>
              </w:rPr>
              <w:t>станы</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НОУ «Институт психологии»</w:t>
            </w:r>
          </w:p>
        </w:tc>
        <w:tc>
          <w:tcPr>
            <w:tcW w:w="2387" w:type="dxa"/>
            <w:vMerge w:val="restart"/>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ОП «Педагогика и психология»</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Школа-гимназия № 32</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ИП «Абдрашитова»</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6"/>
              <w:contextualSpacing/>
              <w:jc w:val="both"/>
              <w:rPr>
                <w:rFonts w:ascii="Times New Roman" w:hAnsi="Times New Roman" w:cs="Times New Roman"/>
                <w:sz w:val="24"/>
                <w:szCs w:val="24"/>
              </w:rPr>
            </w:pPr>
            <w:r w:rsidRPr="007C7D2B">
              <w:rPr>
                <w:rFonts w:ascii="Times New Roman" w:hAnsi="Times New Roman" w:cs="Times New Roman"/>
                <w:sz w:val="24"/>
                <w:szCs w:val="24"/>
              </w:rPr>
              <w:t xml:space="preserve">ГККП «Центр детско-юношеского туризма и краеведения» </w:t>
            </w:r>
            <w:proofErr w:type="spellStart"/>
            <w:r w:rsidRPr="007C7D2B">
              <w:rPr>
                <w:rFonts w:ascii="Times New Roman" w:hAnsi="Times New Roman" w:cs="Times New Roman"/>
                <w:sz w:val="24"/>
                <w:szCs w:val="24"/>
              </w:rPr>
              <w:t>Акимата</w:t>
            </w:r>
            <w:proofErr w:type="spell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г</w:t>
            </w:r>
            <w:proofErr w:type="gramStart"/>
            <w:r w:rsidRPr="007C7D2B">
              <w:rPr>
                <w:rFonts w:ascii="Times New Roman" w:hAnsi="Times New Roman" w:cs="Times New Roman"/>
                <w:sz w:val="24"/>
                <w:szCs w:val="24"/>
              </w:rPr>
              <w:t>.А</w:t>
            </w:r>
            <w:proofErr w:type="gramEnd"/>
            <w:r w:rsidRPr="007C7D2B">
              <w:rPr>
                <w:rFonts w:ascii="Times New Roman" w:hAnsi="Times New Roman" w:cs="Times New Roman"/>
                <w:sz w:val="24"/>
                <w:szCs w:val="24"/>
              </w:rPr>
              <w:t>стана</w:t>
            </w:r>
            <w:proofErr w:type="spellEnd"/>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Туризм</w:t>
            </w:r>
          </w:p>
          <w:p w:rsidR="007C7D2B" w:rsidRPr="007C7D2B" w:rsidRDefault="007C7D2B" w:rsidP="007C7D2B">
            <w:pPr>
              <w:pStyle w:val="a3"/>
              <w:tabs>
                <w:tab w:val="left" w:pos="993"/>
              </w:tabs>
              <w:ind w:left="0"/>
              <w:jc w:val="center"/>
              <w:rPr>
                <w:rFonts w:ascii="Times New Roman" w:hAnsi="Times New Roman" w:cs="Times New Roman"/>
                <w:sz w:val="24"/>
                <w:szCs w:val="24"/>
              </w:rPr>
            </w:pPr>
          </w:p>
          <w:p w:rsidR="007C7D2B" w:rsidRPr="007C7D2B" w:rsidRDefault="007C7D2B" w:rsidP="007C7D2B">
            <w:pPr>
              <w:pStyle w:val="a3"/>
              <w:tabs>
                <w:tab w:val="left" w:pos="993"/>
              </w:tabs>
              <w:ind w:left="0"/>
              <w:jc w:val="center"/>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6"/>
              <w:contextualSpacing/>
              <w:jc w:val="both"/>
              <w:rPr>
                <w:rFonts w:ascii="Times New Roman" w:hAnsi="Times New Roman" w:cs="Times New Roman"/>
                <w:sz w:val="24"/>
                <w:szCs w:val="24"/>
              </w:rPr>
            </w:pPr>
            <w:r w:rsidRPr="007C7D2B">
              <w:rPr>
                <w:rFonts w:ascii="Times New Roman" w:hAnsi="Times New Roman" w:cs="Times New Roman"/>
                <w:sz w:val="24"/>
                <w:szCs w:val="24"/>
              </w:rPr>
              <w:t>ТОО «Миграция.</w:t>
            </w:r>
            <w:proofErr w:type="spellStart"/>
            <w:r w:rsidRPr="007C7D2B">
              <w:rPr>
                <w:rFonts w:ascii="Times New Roman" w:hAnsi="Times New Roman" w:cs="Times New Roman"/>
                <w:sz w:val="24"/>
                <w:szCs w:val="24"/>
                <w:lang w:val="en-US"/>
              </w:rPr>
              <w:t>kz</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«Фирма Саят»</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РОО "Национальная федерация спортивного туризма РК"</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ИП «</w:t>
            </w:r>
            <w:proofErr w:type="spellStart"/>
            <w:r w:rsidRPr="007C7D2B">
              <w:rPr>
                <w:rFonts w:ascii="Times New Roman" w:hAnsi="Times New Roman" w:cs="Times New Roman"/>
                <w:sz w:val="24"/>
                <w:szCs w:val="24"/>
              </w:rPr>
              <w:t>Байсенгиров</w:t>
            </w:r>
            <w:proofErr w:type="spellEnd"/>
            <w:r w:rsidRPr="007C7D2B">
              <w:rPr>
                <w:rFonts w:ascii="Times New Roman" w:hAnsi="Times New Roman" w:cs="Times New Roman"/>
                <w:sz w:val="24"/>
                <w:szCs w:val="24"/>
              </w:rPr>
              <w:t xml:space="preserve"> Ж.Б.»</w:t>
            </w:r>
          </w:p>
        </w:tc>
        <w:tc>
          <w:tcPr>
            <w:tcW w:w="2387" w:type="dxa"/>
            <w:vMerge w:val="restart"/>
            <w:vAlign w:val="center"/>
          </w:tcPr>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 xml:space="preserve">Дизайн, </w:t>
            </w:r>
          </w:p>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rPr>
              <w:t xml:space="preserve">Дизайн интерьера, </w:t>
            </w:r>
          </w:p>
          <w:p w:rsidR="007C7D2B" w:rsidRPr="007C7D2B" w:rsidRDefault="007C7D2B" w:rsidP="007C7D2B">
            <w:pPr>
              <w:pStyle w:val="a3"/>
              <w:tabs>
                <w:tab w:val="left" w:pos="993"/>
              </w:tabs>
              <w:ind w:left="0"/>
              <w:jc w:val="center"/>
              <w:rPr>
                <w:rFonts w:ascii="Times New Roman" w:hAnsi="Times New Roman" w:cs="Times New Roman"/>
                <w:sz w:val="24"/>
                <w:szCs w:val="24"/>
              </w:rPr>
            </w:pPr>
            <w:r w:rsidRPr="007C7D2B">
              <w:rPr>
                <w:rFonts w:ascii="Times New Roman" w:hAnsi="Times New Roman" w:cs="Times New Roman"/>
                <w:sz w:val="24"/>
                <w:szCs w:val="24"/>
                <w:lang w:val="en-US"/>
              </w:rPr>
              <w:t>Web</w:t>
            </w:r>
            <w:r w:rsidRPr="007C7D2B">
              <w:rPr>
                <w:rFonts w:ascii="Times New Roman" w:hAnsi="Times New Roman" w:cs="Times New Roman"/>
                <w:sz w:val="24"/>
                <w:szCs w:val="24"/>
              </w:rPr>
              <w:t>-дизайн</w:t>
            </w: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Дизайн – студия «GOPIJEE </w:t>
            </w:r>
            <w:proofErr w:type="spellStart"/>
            <w:r w:rsidRPr="007C7D2B">
              <w:rPr>
                <w:rFonts w:ascii="Times New Roman" w:hAnsi="Times New Roman" w:cs="Times New Roman"/>
                <w:sz w:val="24"/>
                <w:szCs w:val="24"/>
              </w:rPr>
              <w:t>design</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ТОО Художественно-производственное объединение Астана-Дизайн»</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sz w:val="24"/>
                <w:szCs w:val="24"/>
              </w:rPr>
              <w:t>ИП «Палитра»</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r w:rsidR="007C7D2B" w:rsidRPr="007C7D2B" w:rsidTr="007C7D2B">
        <w:tc>
          <w:tcPr>
            <w:tcW w:w="531" w:type="dxa"/>
          </w:tcPr>
          <w:p w:rsidR="007C7D2B" w:rsidRPr="007C7D2B" w:rsidRDefault="007C7D2B" w:rsidP="007C7D2B">
            <w:pPr>
              <w:pStyle w:val="a3"/>
              <w:numPr>
                <w:ilvl w:val="0"/>
                <w:numId w:val="20"/>
              </w:numPr>
              <w:tabs>
                <w:tab w:val="left" w:pos="993"/>
              </w:tabs>
              <w:spacing w:after="0" w:line="240" w:lineRule="auto"/>
              <w:ind w:left="357" w:hanging="357"/>
              <w:jc w:val="center"/>
              <w:rPr>
                <w:rFonts w:ascii="Times New Roman" w:hAnsi="Times New Roman" w:cs="Times New Roman"/>
                <w:sz w:val="24"/>
                <w:szCs w:val="24"/>
              </w:rPr>
            </w:pPr>
          </w:p>
        </w:tc>
        <w:tc>
          <w:tcPr>
            <w:tcW w:w="6807" w:type="dxa"/>
          </w:tcPr>
          <w:p w:rsidR="007C7D2B" w:rsidRPr="007C7D2B" w:rsidRDefault="007C7D2B" w:rsidP="007C7D2B">
            <w:pPr>
              <w:tabs>
                <w:tab w:val="left" w:pos="993"/>
              </w:tabs>
              <w:contextualSpacing/>
              <w:jc w:val="both"/>
              <w:rPr>
                <w:rFonts w:ascii="Times New Roman" w:hAnsi="Times New Roman" w:cs="Times New Roman"/>
                <w:sz w:val="24"/>
                <w:szCs w:val="24"/>
              </w:rPr>
            </w:pPr>
            <w:r w:rsidRPr="007C7D2B">
              <w:rPr>
                <w:rFonts w:ascii="Times New Roman" w:hAnsi="Times New Roman" w:cs="Times New Roman"/>
                <w:sz w:val="24"/>
                <w:szCs w:val="24"/>
              </w:rPr>
              <w:t>ТОО</w:t>
            </w:r>
            <w:r w:rsidRPr="007C7D2B">
              <w:rPr>
                <w:rFonts w:ascii="Times New Roman" w:hAnsi="Times New Roman" w:cs="Times New Roman"/>
                <w:sz w:val="24"/>
                <w:szCs w:val="24"/>
                <w:lang w:val="kk-KZ"/>
              </w:rPr>
              <w:t xml:space="preserve"> </w:t>
            </w:r>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АртРемСтрой</w:t>
            </w:r>
            <w:proofErr w:type="spellEnd"/>
            <w:r w:rsidRPr="007C7D2B">
              <w:rPr>
                <w:rFonts w:ascii="Times New Roman" w:hAnsi="Times New Roman" w:cs="Times New Roman"/>
                <w:sz w:val="24"/>
                <w:szCs w:val="24"/>
              </w:rPr>
              <w:t>»</w:t>
            </w:r>
          </w:p>
        </w:tc>
        <w:tc>
          <w:tcPr>
            <w:tcW w:w="2387" w:type="dxa"/>
            <w:vMerge/>
          </w:tcPr>
          <w:p w:rsidR="007C7D2B" w:rsidRPr="007C7D2B" w:rsidRDefault="007C7D2B" w:rsidP="007C7D2B">
            <w:pPr>
              <w:pStyle w:val="a3"/>
              <w:tabs>
                <w:tab w:val="left" w:pos="993"/>
              </w:tabs>
              <w:ind w:left="0"/>
              <w:jc w:val="both"/>
              <w:rPr>
                <w:rFonts w:ascii="Times New Roman" w:hAnsi="Times New Roman" w:cs="Times New Roman"/>
                <w:sz w:val="24"/>
                <w:szCs w:val="24"/>
              </w:rPr>
            </w:pPr>
          </w:p>
        </w:tc>
      </w:tr>
    </w:tbl>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      </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lastRenderedPageBreak/>
        <w:tab/>
        <w:t>Таким образом, МОП были согласованы с более чем 60 работодателями, о чем свидетельствует рекомендательные письма, рецензии и экспертиза ОП.</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ab/>
        <w:t>В формировании КЭД ОП приняли участие не только внешние рецензенты и обучающиеся, обсуждение проходило на заседании  Научно-методического совета Университета.</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По каждой ОП представлен перечень новых дисциплин</w:t>
      </w:r>
      <w:r w:rsidRPr="007C7D2B">
        <w:rPr>
          <w:rFonts w:ascii="Times New Roman" w:hAnsi="Times New Roman" w:cs="Times New Roman"/>
          <w:sz w:val="24"/>
          <w:szCs w:val="24"/>
        </w:rPr>
        <w:tab/>
        <w:t xml:space="preserve"> </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Обновление КЭД:</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numPr>
          <w:ilvl w:val="0"/>
          <w:numId w:val="40"/>
        </w:numPr>
        <w:tabs>
          <w:tab w:val="left" w:pos="993"/>
        </w:tabs>
        <w:jc w:val="both"/>
        <w:rPr>
          <w:rFonts w:ascii="Times New Roman" w:hAnsi="Times New Roman" w:cs="Times New Roman"/>
          <w:sz w:val="24"/>
          <w:szCs w:val="24"/>
        </w:rPr>
      </w:pPr>
      <w:r w:rsidRPr="007C7D2B">
        <w:rPr>
          <w:rFonts w:ascii="Times New Roman" w:hAnsi="Times New Roman" w:cs="Times New Roman"/>
          <w:b/>
          <w:sz w:val="24"/>
          <w:szCs w:val="24"/>
        </w:rPr>
        <w:t xml:space="preserve">ОП «Дизайн» - </w:t>
      </w:r>
      <w:r w:rsidRPr="007C7D2B">
        <w:rPr>
          <w:rFonts w:ascii="Times New Roman" w:hAnsi="Times New Roman" w:cs="Times New Roman"/>
          <w:sz w:val="24"/>
          <w:szCs w:val="24"/>
        </w:rPr>
        <w:t xml:space="preserve">траектории: Графический дизайн и Промышленный дизайн. </w:t>
      </w:r>
      <w:r w:rsidRPr="007C7D2B">
        <w:rPr>
          <w:rFonts w:ascii="Times New Roman" w:hAnsi="Times New Roman" w:cs="Times New Roman"/>
          <w:bCs/>
          <w:sz w:val="24"/>
          <w:szCs w:val="24"/>
          <w:lang w:val="kk-KZ"/>
        </w:rPr>
        <w:t>Процент обновленности – 11%</w:t>
      </w:r>
      <w:r w:rsidRPr="007C7D2B">
        <w:rPr>
          <w:rFonts w:ascii="Times New Roman" w:hAnsi="Times New Roman" w:cs="Times New Roman"/>
          <w:bCs/>
          <w:sz w:val="24"/>
          <w:szCs w:val="24"/>
        </w:rPr>
        <w:t xml:space="preserve">, </w:t>
      </w:r>
      <w:r w:rsidRPr="007C7D2B">
        <w:rPr>
          <w:rFonts w:ascii="Times New Roman" w:hAnsi="Times New Roman" w:cs="Times New Roman"/>
          <w:bCs/>
          <w:sz w:val="24"/>
          <w:szCs w:val="24"/>
          <w:lang w:val="kk-KZ"/>
        </w:rPr>
        <w:t>Всего – 37,</w:t>
      </w:r>
    </w:p>
    <w:p w:rsidR="007C7D2B" w:rsidRPr="007C7D2B" w:rsidRDefault="007C7D2B" w:rsidP="007C7D2B">
      <w:pPr>
        <w:pStyle w:val="a3"/>
        <w:tabs>
          <w:tab w:val="left" w:pos="993"/>
        </w:tabs>
        <w:ind w:left="0"/>
        <w:jc w:val="both"/>
        <w:rPr>
          <w:rFonts w:ascii="Times New Roman" w:hAnsi="Times New Roman" w:cs="Times New Roman"/>
          <w:sz w:val="24"/>
          <w:szCs w:val="24"/>
        </w:rPr>
      </w:pPr>
      <w:r w:rsidRPr="007C7D2B">
        <w:rPr>
          <w:rFonts w:ascii="Times New Roman" w:hAnsi="Times New Roman" w:cs="Times New Roman"/>
          <w:bCs/>
          <w:sz w:val="24"/>
          <w:szCs w:val="24"/>
          <w:lang w:val="kk-KZ"/>
        </w:rPr>
        <w:t>обновленных – 4:</w:t>
      </w:r>
    </w:p>
    <w:p w:rsidR="007C7D2B" w:rsidRPr="007C7D2B" w:rsidRDefault="007C7D2B" w:rsidP="007C7D2B">
      <w:pPr>
        <w:pStyle w:val="a3"/>
        <w:numPr>
          <w:ilvl w:val="0"/>
          <w:numId w:val="33"/>
        </w:num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Проектная графика;</w:t>
      </w:r>
    </w:p>
    <w:p w:rsidR="007C7D2B" w:rsidRPr="007C7D2B" w:rsidRDefault="007C7D2B" w:rsidP="007C7D2B">
      <w:pPr>
        <w:pStyle w:val="a3"/>
        <w:numPr>
          <w:ilvl w:val="0"/>
          <w:numId w:val="33"/>
        </w:num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Орнаментальное искусство;</w:t>
      </w:r>
    </w:p>
    <w:p w:rsidR="007C7D2B" w:rsidRPr="007C7D2B" w:rsidRDefault="007C7D2B" w:rsidP="007C7D2B">
      <w:pPr>
        <w:pStyle w:val="a3"/>
        <w:numPr>
          <w:ilvl w:val="0"/>
          <w:numId w:val="33"/>
        </w:num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Архитектоника объемных форм;</w:t>
      </w:r>
    </w:p>
    <w:p w:rsidR="007C7D2B" w:rsidRPr="007C7D2B" w:rsidRDefault="007C7D2B" w:rsidP="007C7D2B">
      <w:pPr>
        <w:pStyle w:val="a3"/>
        <w:numPr>
          <w:ilvl w:val="0"/>
          <w:numId w:val="33"/>
        </w:numPr>
        <w:tabs>
          <w:tab w:val="left" w:pos="993"/>
        </w:tabs>
        <w:jc w:val="both"/>
        <w:rPr>
          <w:rFonts w:ascii="Times New Roman" w:hAnsi="Times New Roman" w:cs="Times New Roman"/>
          <w:sz w:val="24"/>
          <w:szCs w:val="24"/>
        </w:rPr>
      </w:pPr>
      <w:r w:rsidRPr="007C7D2B">
        <w:rPr>
          <w:rFonts w:ascii="Times New Roman" w:hAnsi="Times New Roman" w:cs="Times New Roman"/>
          <w:sz w:val="24"/>
          <w:szCs w:val="24"/>
        </w:rPr>
        <w:t>Технический рисунок.</w:t>
      </w:r>
    </w:p>
    <w:p w:rsidR="007C7D2B" w:rsidRPr="007C7D2B" w:rsidRDefault="007C7D2B" w:rsidP="007C7D2B">
      <w:pPr>
        <w:tabs>
          <w:tab w:val="left" w:pos="993"/>
        </w:tabs>
        <w:ind w:left="360"/>
        <w:jc w:val="both"/>
        <w:rPr>
          <w:rFonts w:ascii="Times New Roman" w:hAnsi="Times New Roman" w:cs="Times New Roman"/>
          <w:i/>
          <w:sz w:val="24"/>
          <w:szCs w:val="24"/>
        </w:rPr>
      </w:pPr>
      <w:r w:rsidRPr="007C7D2B">
        <w:rPr>
          <w:rFonts w:ascii="Times New Roman" w:hAnsi="Times New Roman" w:cs="Times New Roman"/>
          <w:i/>
          <w:sz w:val="24"/>
          <w:szCs w:val="24"/>
        </w:rPr>
        <w:t>Следующие дисциплины исключены из МОП:</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Элементы и процессы архитектурного дизайна 1,2;</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Бионические структуры;</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proofErr w:type="spellStart"/>
      <w:r w:rsidRPr="007C7D2B">
        <w:rPr>
          <w:rFonts w:ascii="Times New Roman" w:hAnsi="Times New Roman" w:cs="Times New Roman"/>
          <w:sz w:val="24"/>
          <w:szCs w:val="24"/>
        </w:rPr>
        <w:t>Фотографика</w:t>
      </w:r>
      <w:proofErr w:type="spellEnd"/>
      <w:r w:rsidRPr="007C7D2B">
        <w:rPr>
          <w:rFonts w:ascii="Times New Roman" w:hAnsi="Times New Roman" w:cs="Times New Roman"/>
          <w:sz w:val="24"/>
          <w:szCs w:val="24"/>
        </w:rPr>
        <w:t>;</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Современные подходы в компьютерном проектировании;</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Архитектурное макетирование;</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proofErr w:type="spellStart"/>
      <w:r w:rsidRPr="007C7D2B">
        <w:rPr>
          <w:rFonts w:ascii="Times New Roman" w:hAnsi="Times New Roman" w:cs="Times New Roman"/>
          <w:sz w:val="24"/>
          <w:szCs w:val="24"/>
        </w:rPr>
        <w:t>Типографика</w:t>
      </w:r>
      <w:proofErr w:type="spellEnd"/>
      <w:proofErr w:type="gramStart"/>
      <w:r w:rsidRPr="007C7D2B">
        <w:rPr>
          <w:rFonts w:ascii="Times New Roman" w:hAnsi="Times New Roman" w:cs="Times New Roman"/>
          <w:sz w:val="24"/>
          <w:szCs w:val="24"/>
        </w:rPr>
        <w:t xml:space="preserve"> ;</w:t>
      </w:r>
      <w:proofErr w:type="gramEnd"/>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Преддипломный анализ (по профилю)*;</w:t>
      </w:r>
    </w:p>
    <w:p w:rsidR="007C7D2B" w:rsidRPr="007C7D2B" w:rsidRDefault="007C7D2B" w:rsidP="007C7D2B">
      <w:pPr>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Современные подходы в </w:t>
      </w:r>
      <w:proofErr w:type="spellStart"/>
      <w:r w:rsidRPr="007C7D2B">
        <w:rPr>
          <w:rFonts w:ascii="Times New Roman" w:hAnsi="Times New Roman" w:cs="Times New Roman"/>
          <w:sz w:val="24"/>
          <w:szCs w:val="24"/>
        </w:rPr>
        <w:t>Web</w:t>
      </w:r>
      <w:proofErr w:type="spellEnd"/>
      <w:r w:rsidRPr="007C7D2B">
        <w:rPr>
          <w:rFonts w:ascii="Times New Roman" w:hAnsi="Times New Roman" w:cs="Times New Roman"/>
          <w:sz w:val="24"/>
          <w:szCs w:val="24"/>
        </w:rPr>
        <w:t xml:space="preserve"> дизайне;</w:t>
      </w:r>
    </w:p>
    <w:p w:rsidR="007C7D2B" w:rsidRPr="007C7D2B" w:rsidRDefault="007C7D2B" w:rsidP="007C7D2B">
      <w:pPr>
        <w:pStyle w:val="a3"/>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Разработка интерфейса мобильных приложений.</w:t>
      </w:r>
    </w:p>
    <w:p w:rsidR="007C7D2B" w:rsidRPr="007C7D2B" w:rsidRDefault="007C7D2B" w:rsidP="007C7D2B">
      <w:pPr>
        <w:pStyle w:val="a3"/>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Введение в экономику Казахстана</w:t>
      </w:r>
    </w:p>
    <w:p w:rsidR="007C7D2B" w:rsidRPr="007C7D2B" w:rsidRDefault="007C7D2B" w:rsidP="007C7D2B">
      <w:pPr>
        <w:pStyle w:val="a3"/>
        <w:numPr>
          <w:ilvl w:val="0"/>
          <w:numId w:val="34"/>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Иллюстративная графика</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ind w:left="0"/>
        <w:jc w:val="both"/>
        <w:rPr>
          <w:rFonts w:ascii="Times New Roman" w:hAnsi="Times New Roman" w:cs="Times New Roman"/>
          <w:bCs/>
          <w:sz w:val="24"/>
          <w:szCs w:val="24"/>
          <w:lang w:val="kk-KZ"/>
        </w:rPr>
      </w:pPr>
      <w:r w:rsidRPr="007C7D2B">
        <w:rPr>
          <w:rFonts w:ascii="Times New Roman" w:hAnsi="Times New Roman" w:cs="Times New Roman"/>
          <w:b/>
          <w:sz w:val="24"/>
          <w:szCs w:val="24"/>
        </w:rPr>
        <w:t xml:space="preserve">2) ОП «Дизайн интерьера» - </w:t>
      </w:r>
      <w:r w:rsidRPr="007C7D2B">
        <w:rPr>
          <w:rFonts w:ascii="Times New Roman" w:hAnsi="Times New Roman" w:cs="Times New Roman"/>
          <w:bCs/>
          <w:sz w:val="24"/>
          <w:szCs w:val="24"/>
          <w:lang w:val="kk-KZ"/>
        </w:rPr>
        <w:t>Процент обновленности – 32,5%</w:t>
      </w:r>
      <w:r w:rsidRPr="007C7D2B">
        <w:rPr>
          <w:rFonts w:ascii="Times New Roman" w:hAnsi="Times New Roman" w:cs="Times New Roman"/>
          <w:bCs/>
          <w:sz w:val="24"/>
          <w:szCs w:val="24"/>
        </w:rPr>
        <w:t xml:space="preserve">, </w:t>
      </w:r>
      <w:r w:rsidRPr="007C7D2B">
        <w:rPr>
          <w:rFonts w:ascii="Times New Roman" w:hAnsi="Times New Roman" w:cs="Times New Roman"/>
          <w:bCs/>
          <w:sz w:val="24"/>
          <w:szCs w:val="24"/>
          <w:lang w:val="kk-KZ"/>
        </w:rPr>
        <w:t xml:space="preserve">Всего – 37, </w:t>
      </w:r>
      <w:proofErr w:type="gramStart"/>
      <w:r w:rsidRPr="007C7D2B">
        <w:rPr>
          <w:rFonts w:ascii="Times New Roman" w:hAnsi="Times New Roman" w:cs="Times New Roman"/>
          <w:bCs/>
          <w:sz w:val="24"/>
          <w:szCs w:val="24"/>
          <w:lang w:val="kk-KZ"/>
        </w:rPr>
        <w:t>обновленных</w:t>
      </w:r>
      <w:proofErr w:type="gramEnd"/>
      <w:r w:rsidRPr="007C7D2B">
        <w:rPr>
          <w:rFonts w:ascii="Times New Roman" w:hAnsi="Times New Roman" w:cs="Times New Roman"/>
          <w:bCs/>
          <w:sz w:val="24"/>
          <w:szCs w:val="24"/>
          <w:lang w:val="kk-KZ"/>
        </w:rPr>
        <w:t xml:space="preserve"> – 12. (если считать, что это было траекторией). </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1.Проектная графика;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2. Орнаментальное искусство;</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3. Архитектоника объемных форм;</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4. Архитектоника конструкций;</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5. Декорирование интерьера;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6. Оборудование и благоустройство дизайна интерьера;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7. Проектирование предметов интерьера;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8. Анимационная графика I;</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9.Технический рисунок;</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10. Отделочные материалы интерьера;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11.Анимационная графика II;</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12. Дизайн экстерьера.</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3) ОП «</w:t>
      </w:r>
      <w:r w:rsidRPr="007C7D2B">
        <w:rPr>
          <w:rFonts w:ascii="Times New Roman" w:hAnsi="Times New Roman" w:cs="Times New Roman"/>
          <w:b/>
          <w:sz w:val="24"/>
          <w:szCs w:val="24"/>
          <w:lang w:val="en-US"/>
        </w:rPr>
        <w:t>Web</w:t>
      </w:r>
      <w:r w:rsidRPr="007C7D2B">
        <w:rPr>
          <w:rFonts w:ascii="Times New Roman" w:hAnsi="Times New Roman" w:cs="Times New Roman"/>
          <w:b/>
          <w:sz w:val="24"/>
          <w:szCs w:val="24"/>
        </w:rPr>
        <w:t xml:space="preserve"> - дизайн» - </w:t>
      </w:r>
      <w:r w:rsidRPr="007C7D2B">
        <w:rPr>
          <w:rFonts w:ascii="Times New Roman" w:hAnsi="Times New Roman" w:cs="Times New Roman"/>
          <w:bCs/>
          <w:sz w:val="24"/>
          <w:szCs w:val="24"/>
          <w:lang w:val="kk-KZ"/>
        </w:rPr>
        <w:t>Процент обновленности – 35 %</w:t>
      </w:r>
      <w:r w:rsidRPr="007C7D2B">
        <w:rPr>
          <w:rFonts w:ascii="Times New Roman" w:hAnsi="Times New Roman" w:cs="Times New Roman"/>
          <w:bCs/>
          <w:sz w:val="24"/>
          <w:szCs w:val="24"/>
        </w:rPr>
        <w:t xml:space="preserve">, </w:t>
      </w:r>
      <w:r w:rsidRPr="007C7D2B">
        <w:rPr>
          <w:rFonts w:ascii="Times New Roman" w:hAnsi="Times New Roman" w:cs="Times New Roman"/>
          <w:bCs/>
          <w:sz w:val="24"/>
          <w:szCs w:val="24"/>
          <w:lang w:val="kk-KZ"/>
        </w:rPr>
        <w:t>Всего – 37, обновленных – 13 по отношению к действующей программе «Дизайн».</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 Проектная графика;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2. Система управления данных;</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3. Визуальное программирование;</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4. Основы визуального дизайна WEB-проектов//Дизайн электронных и веб-изданий;</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lastRenderedPageBreak/>
        <w:t>5. Основы векторной анимации// Анимационная графика;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6. </w:t>
      </w:r>
      <w:proofErr w:type="spellStart"/>
      <w:r w:rsidRPr="007C7D2B">
        <w:rPr>
          <w:rFonts w:ascii="Times New Roman" w:hAnsi="Times New Roman" w:cs="Times New Roman"/>
          <w:sz w:val="24"/>
          <w:szCs w:val="24"/>
        </w:rPr>
        <w:t>Инфографика</w:t>
      </w:r>
      <w:proofErr w:type="spellEnd"/>
      <w:r w:rsidRPr="007C7D2B">
        <w:rPr>
          <w:rFonts w:ascii="Times New Roman" w:hAnsi="Times New Roman" w:cs="Times New Roman"/>
          <w:sz w:val="24"/>
          <w:szCs w:val="24"/>
        </w:rPr>
        <w:t>;</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7. Проектирование динамических страниц//Разработка сайтов и создание дизайна;</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8. Язык управления </w:t>
      </w:r>
      <w:proofErr w:type="spellStart"/>
      <w:r w:rsidRPr="007C7D2B">
        <w:rPr>
          <w:rFonts w:ascii="Times New Roman" w:hAnsi="Times New Roman" w:cs="Times New Roman"/>
          <w:sz w:val="24"/>
          <w:szCs w:val="24"/>
        </w:rPr>
        <w:t>сценариямиJavaScript</w:t>
      </w:r>
      <w:proofErr w:type="spellEnd"/>
      <w:r w:rsidRPr="007C7D2B">
        <w:rPr>
          <w:rFonts w:ascii="Times New Roman" w:hAnsi="Times New Roman" w:cs="Times New Roman"/>
          <w:sz w:val="24"/>
          <w:szCs w:val="24"/>
        </w:rPr>
        <w:t xml:space="preserve">/Разработка </w:t>
      </w:r>
      <w:proofErr w:type="spellStart"/>
      <w:r w:rsidRPr="007C7D2B">
        <w:rPr>
          <w:rFonts w:ascii="Times New Roman" w:hAnsi="Times New Roman" w:cs="Times New Roman"/>
          <w:sz w:val="24"/>
          <w:szCs w:val="24"/>
        </w:rPr>
        <w:t>Web</w:t>
      </w:r>
      <w:proofErr w:type="spellEnd"/>
      <w:r w:rsidRPr="007C7D2B">
        <w:rPr>
          <w:rFonts w:ascii="Times New Roman" w:hAnsi="Times New Roman" w:cs="Times New Roman"/>
          <w:sz w:val="24"/>
          <w:szCs w:val="24"/>
        </w:rPr>
        <w:t xml:space="preserve"> компонентов на платформе </w:t>
      </w:r>
      <w:proofErr w:type="spellStart"/>
      <w:r w:rsidRPr="007C7D2B">
        <w:rPr>
          <w:rFonts w:ascii="Times New Roman" w:hAnsi="Times New Roman" w:cs="Times New Roman"/>
          <w:sz w:val="24"/>
          <w:szCs w:val="24"/>
        </w:rPr>
        <w:t>Java</w:t>
      </w:r>
      <w:proofErr w:type="spellEnd"/>
      <w:r w:rsidRPr="007C7D2B">
        <w:rPr>
          <w:rFonts w:ascii="Times New Roman" w:hAnsi="Times New Roman" w:cs="Times New Roman"/>
          <w:sz w:val="24"/>
          <w:szCs w:val="24"/>
        </w:rPr>
        <w:t xml:space="preserve"> EE</w:t>
      </w:r>
      <w:proofErr w:type="gramStart"/>
      <w:r w:rsidRPr="007C7D2B">
        <w:rPr>
          <w:rFonts w:ascii="Times New Roman" w:hAnsi="Times New Roman" w:cs="Times New Roman"/>
          <w:sz w:val="24"/>
          <w:szCs w:val="24"/>
        </w:rPr>
        <w:t xml:space="preserve"> ;</w:t>
      </w:r>
      <w:proofErr w:type="gramEnd"/>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9. Информационная архитектура и </w:t>
      </w:r>
      <w:proofErr w:type="spellStart"/>
      <w:r w:rsidRPr="007C7D2B">
        <w:rPr>
          <w:rFonts w:ascii="Times New Roman" w:hAnsi="Times New Roman" w:cs="Times New Roman"/>
          <w:sz w:val="24"/>
          <w:szCs w:val="24"/>
        </w:rPr>
        <w:t>юзабилити</w:t>
      </w:r>
      <w:proofErr w:type="spellEnd"/>
      <w:r w:rsidRPr="007C7D2B">
        <w:rPr>
          <w:rFonts w:ascii="Times New Roman" w:hAnsi="Times New Roman" w:cs="Times New Roman"/>
          <w:sz w:val="24"/>
          <w:szCs w:val="24"/>
        </w:rPr>
        <w:t xml:space="preserve">//Дизайн и </w:t>
      </w:r>
      <w:proofErr w:type="spellStart"/>
      <w:r w:rsidRPr="007C7D2B">
        <w:rPr>
          <w:rFonts w:ascii="Times New Roman" w:hAnsi="Times New Roman" w:cs="Times New Roman"/>
          <w:sz w:val="24"/>
          <w:szCs w:val="24"/>
        </w:rPr>
        <w:t>юзабилити</w:t>
      </w:r>
      <w:proofErr w:type="spellEnd"/>
      <w:r w:rsidRPr="007C7D2B">
        <w:rPr>
          <w:rFonts w:ascii="Times New Roman" w:hAnsi="Times New Roman" w:cs="Times New Roman"/>
          <w:sz w:val="24"/>
          <w:szCs w:val="24"/>
        </w:rPr>
        <w:t xml:space="preserve"> интерфейсов пользователей мобильных систем;</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10. Трехмерное моделирование и анимация; </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11. Интернет-маркетинг;</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12. Современные технологии разработки WEB-сайтов//Современные проблемы ландшафтной архитектуры;</w:t>
      </w:r>
    </w:p>
    <w:p w:rsidR="007C7D2B" w:rsidRPr="007C7D2B" w:rsidRDefault="007C7D2B" w:rsidP="007C7D2B">
      <w:p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13. Управление WEB-проектами//Прикладные программные средства компьютерной графики и дизайна. </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4) ОП «Финансы»</w:t>
      </w:r>
      <w:r w:rsidRPr="007C7D2B">
        <w:rPr>
          <w:rFonts w:ascii="Times New Roman" w:hAnsi="Times New Roman" w:cs="Times New Roman"/>
          <w:sz w:val="24"/>
          <w:szCs w:val="24"/>
        </w:rPr>
        <w:t xml:space="preserve"> - три траектории обучения: Финансовый менеджмент (52%),  </w:t>
      </w:r>
      <w:proofErr w:type="spellStart"/>
      <w:r w:rsidRPr="007C7D2B">
        <w:rPr>
          <w:rFonts w:ascii="Times New Roman" w:hAnsi="Times New Roman" w:cs="Times New Roman"/>
          <w:sz w:val="24"/>
          <w:szCs w:val="24"/>
        </w:rPr>
        <w:t>Гос</w:t>
      </w:r>
      <w:proofErr w:type="gramStart"/>
      <w:r w:rsidRPr="007C7D2B">
        <w:rPr>
          <w:rFonts w:ascii="Times New Roman" w:hAnsi="Times New Roman" w:cs="Times New Roman"/>
          <w:sz w:val="24"/>
          <w:szCs w:val="24"/>
        </w:rPr>
        <w:t>.ф</w:t>
      </w:r>
      <w:proofErr w:type="gramEnd"/>
      <w:r w:rsidRPr="007C7D2B">
        <w:rPr>
          <w:rFonts w:ascii="Times New Roman" w:hAnsi="Times New Roman" w:cs="Times New Roman"/>
          <w:sz w:val="24"/>
          <w:szCs w:val="24"/>
        </w:rPr>
        <w:t>инконтроль</w:t>
      </w:r>
      <w:proofErr w:type="spellEnd"/>
      <w:r w:rsidRPr="007C7D2B">
        <w:rPr>
          <w:rFonts w:ascii="Times New Roman" w:hAnsi="Times New Roman" w:cs="Times New Roman"/>
          <w:sz w:val="24"/>
          <w:szCs w:val="24"/>
        </w:rPr>
        <w:t xml:space="preserve"> (68%) и Финансовое посредничество(52%). Монетарные теории, Финансовая политика компаний, Финансовые рынки и институты, Организация государственных финансов, Организация государственного аудита, Интеграционные процессы в государственных финансах,  Инновационный банкинг, Налогово-бюджетное планирование, </w:t>
      </w:r>
      <w:r w:rsidRPr="007C7D2B">
        <w:rPr>
          <w:rFonts w:ascii="Times New Roman" w:eastAsia="Batang" w:hAnsi="Times New Roman" w:cs="Times New Roman"/>
          <w:sz w:val="24"/>
          <w:szCs w:val="24"/>
          <w:lang w:eastAsia="ko-KR"/>
        </w:rPr>
        <w:t xml:space="preserve">Учет в банках и страховых организациях, Финансовый анализ банков и страховых организаций и </w:t>
      </w:r>
      <w:proofErr w:type="spellStart"/>
      <w:r w:rsidRPr="007C7D2B">
        <w:rPr>
          <w:rFonts w:ascii="Times New Roman" w:eastAsia="Batang" w:hAnsi="Times New Roman" w:cs="Times New Roman"/>
          <w:sz w:val="24"/>
          <w:szCs w:val="24"/>
          <w:lang w:eastAsia="ko-KR"/>
        </w:rPr>
        <w:t>тд</w:t>
      </w:r>
      <w:proofErr w:type="spellEnd"/>
      <w:r w:rsidRPr="007C7D2B">
        <w:rPr>
          <w:rFonts w:ascii="Times New Roman" w:eastAsia="Batang" w:hAnsi="Times New Roman" w:cs="Times New Roman"/>
          <w:sz w:val="24"/>
          <w:szCs w:val="24"/>
          <w:lang w:eastAsia="ko-KR"/>
        </w:rPr>
        <w:t>.</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r w:rsidRPr="007C7D2B">
        <w:rPr>
          <w:rFonts w:ascii="Times New Roman" w:hAnsi="Times New Roman" w:cs="Times New Roman"/>
          <w:b/>
          <w:sz w:val="24"/>
          <w:szCs w:val="24"/>
        </w:rPr>
        <w:t>5) ОП «Педагогика и психология»</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Траектории обучения: </w:t>
      </w:r>
      <w:proofErr w:type="spellStart"/>
      <w:r w:rsidRPr="007C7D2B">
        <w:rPr>
          <w:rFonts w:ascii="Times New Roman" w:hAnsi="Times New Roman" w:cs="Times New Roman"/>
          <w:sz w:val="24"/>
          <w:szCs w:val="24"/>
        </w:rPr>
        <w:t>ПиП</w:t>
      </w:r>
      <w:proofErr w:type="spellEnd"/>
      <w:r w:rsidRPr="007C7D2B">
        <w:rPr>
          <w:rFonts w:ascii="Times New Roman" w:hAnsi="Times New Roman" w:cs="Times New Roman"/>
          <w:sz w:val="24"/>
          <w:szCs w:val="24"/>
        </w:rPr>
        <w:t xml:space="preserve"> в социальной сфере и Практическая психология. 35% дисциплин составляют педагогические дисциплины, 65% - по психологии. Новых дисциплин – 18, исключено – 29.</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Список приведен в Приложении, большое количество исключенных дисциплин объясняется заменой траектории.</w:t>
      </w:r>
    </w:p>
    <w:p w:rsidR="007C7D2B" w:rsidRPr="007C7D2B" w:rsidRDefault="007C7D2B" w:rsidP="007C7D2B">
      <w:pPr>
        <w:spacing w:after="0" w:line="240" w:lineRule="auto"/>
        <w:ind w:firstLine="709"/>
        <w:jc w:val="both"/>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 xml:space="preserve">В целом процент обновления равен 40%.  Процент психологических дисциплин увеличился с 30 до 65. Изменения обусловлены потребностью в практических навыках в области психологии. </w:t>
      </w:r>
    </w:p>
    <w:p w:rsidR="007C7D2B" w:rsidRPr="007C7D2B" w:rsidRDefault="007C7D2B" w:rsidP="007C7D2B">
      <w:pPr>
        <w:spacing w:after="0" w:line="240" w:lineRule="auto"/>
        <w:ind w:firstLine="709"/>
        <w:jc w:val="both"/>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 xml:space="preserve">Внесены новые дисциплины: Лидерство, Психология развития, Деловое общение и психология влияния, Психология познавательной деятельности, Психология семьи, Психология </w:t>
      </w:r>
      <w:proofErr w:type="spellStart"/>
      <w:r w:rsidRPr="007C7D2B">
        <w:rPr>
          <w:rFonts w:ascii="Times New Roman" w:eastAsia="Times New Roman" w:hAnsi="Times New Roman" w:cs="Times New Roman"/>
          <w:sz w:val="24"/>
          <w:szCs w:val="24"/>
        </w:rPr>
        <w:t>девиантного</w:t>
      </w:r>
      <w:proofErr w:type="spellEnd"/>
      <w:r w:rsidRPr="007C7D2B">
        <w:rPr>
          <w:rFonts w:ascii="Times New Roman" w:eastAsia="Times New Roman" w:hAnsi="Times New Roman" w:cs="Times New Roman"/>
          <w:sz w:val="24"/>
          <w:szCs w:val="24"/>
        </w:rPr>
        <w:t xml:space="preserve"> поведения, Методология психолого – педагогических исследований, Математические методы в психологии и педагогике  и т.д.</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6) ОП «Социальная работа» - </w:t>
      </w:r>
      <w:r w:rsidRPr="007C7D2B">
        <w:rPr>
          <w:rFonts w:ascii="Times New Roman" w:hAnsi="Times New Roman" w:cs="Times New Roman"/>
          <w:sz w:val="24"/>
          <w:szCs w:val="24"/>
        </w:rPr>
        <w:t xml:space="preserve">новых дисциплин 7, исключено – 9, </w:t>
      </w:r>
      <w:proofErr w:type="spellStart"/>
      <w:r w:rsidRPr="007C7D2B">
        <w:rPr>
          <w:rFonts w:ascii="Times New Roman" w:hAnsi="Times New Roman" w:cs="Times New Roman"/>
          <w:sz w:val="24"/>
          <w:szCs w:val="24"/>
        </w:rPr>
        <w:t>обновляемость</w:t>
      </w:r>
      <w:proofErr w:type="spellEnd"/>
      <w:r w:rsidRPr="007C7D2B">
        <w:rPr>
          <w:rFonts w:ascii="Times New Roman" w:hAnsi="Times New Roman" w:cs="Times New Roman"/>
          <w:sz w:val="24"/>
          <w:szCs w:val="24"/>
        </w:rPr>
        <w:t xml:space="preserve"> составляет – 27%. Новые дисциплины обусловлены потребностью рынка труда – это Кризисная психология, Тайм-менеджмент в системе управления, Когнитивная психология, Психология общения и </w:t>
      </w:r>
      <w:proofErr w:type="spellStart"/>
      <w:r w:rsidRPr="007C7D2B">
        <w:rPr>
          <w:rFonts w:ascii="Times New Roman" w:hAnsi="Times New Roman" w:cs="Times New Roman"/>
          <w:sz w:val="24"/>
          <w:szCs w:val="24"/>
        </w:rPr>
        <w:t>конфликтология</w:t>
      </w:r>
      <w:proofErr w:type="spellEnd"/>
      <w:r w:rsidRPr="007C7D2B">
        <w:rPr>
          <w:rFonts w:ascii="Times New Roman" w:hAnsi="Times New Roman" w:cs="Times New Roman"/>
          <w:sz w:val="24"/>
          <w:szCs w:val="24"/>
        </w:rPr>
        <w:t xml:space="preserve">, Прогнозирование, проектирование и моделирование в </w:t>
      </w:r>
      <w:proofErr w:type="gramStart"/>
      <w:r w:rsidRPr="007C7D2B">
        <w:rPr>
          <w:rFonts w:ascii="Times New Roman" w:hAnsi="Times New Roman" w:cs="Times New Roman"/>
          <w:sz w:val="24"/>
          <w:szCs w:val="24"/>
        </w:rPr>
        <w:t>СР</w:t>
      </w:r>
      <w:proofErr w:type="gramEnd"/>
      <w:r w:rsidRPr="007C7D2B">
        <w:rPr>
          <w:rFonts w:ascii="Times New Roman" w:hAnsi="Times New Roman" w:cs="Times New Roman"/>
          <w:sz w:val="24"/>
          <w:szCs w:val="24"/>
        </w:rPr>
        <w:t xml:space="preserve"> и др.</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7) ОП «Туризм» - </w:t>
      </w:r>
      <w:r w:rsidRPr="007C7D2B">
        <w:rPr>
          <w:rFonts w:ascii="Times New Roman" w:hAnsi="Times New Roman" w:cs="Times New Roman"/>
          <w:sz w:val="24"/>
          <w:szCs w:val="24"/>
        </w:rPr>
        <w:t xml:space="preserve">траектории: «Туризм» и «Планирование и организация туристского бизнеса». Введено новых 10 дисциплин, исключено 8, процент обновления – 30%.  Можно отметить новые дисциплины как: Устойчивое развитие туризма и </w:t>
      </w:r>
      <w:proofErr w:type="spellStart"/>
      <w:r w:rsidRPr="007C7D2B">
        <w:rPr>
          <w:rFonts w:ascii="Times New Roman" w:hAnsi="Times New Roman" w:cs="Times New Roman"/>
          <w:sz w:val="24"/>
          <w:szCs w:val="24"/>
        </w:rPr>
        <w:t>туркластер</w:t>
      </w:r>
      <w:proofErr w:type="spellEnd"/>
      <w:r w:rsidRPr="007C7D2B">
        <w:rPr>
          <w:rFonts w:ascii="Times New Roman" w:hAnsi="Times New Roman" w:cs="Times New Roman"/>
          <w:sz w:val="24"/>
          <w:szCs w:val="24"/>
        </w:rPr>
        <w:t xml:space="preserve">, Экономика и учет туризма, </w:t>
      </w:r>
      <w:proofErr w:type="spellStart"/>
      <w:r w:rsidRPr="007C7D2B">
        <w:rPr>
          <w:rFonts w:ascii="Times New Roman" w:hAnsi="Times New Roman" w:cs="Times New Roman"/>
          <w:sz w:val="24"/>
          <w:szCs w:val="24"/>
        </w:rPr>
        <w:t>Ивент</w:t>
      </w:r>
      <w:proofErr w:type="spellEnd"/>
      <w:r w:rsidRPr="007C7D2B">
        <w:rPr>
          <w:rFonts w:ascii="Times New Roman" w:hAnsi="Times New Roman" w:cs="Times New Roman"/>
          <w:sz w:val="24"/>
          <w:szCs w:val="24"/>
        </w:rPr>
        <w:t xml:space="preserve">-деятельность в туризме, маркетинг </w:t>
      </w:r>
      <w:proofErr w:type="gramStart"/>
      <w:r w:rsidRPr="007C7D2B">
        <w:rPr>
          <w:rFonts w:ascii="Times New Roman" w:hAnsi="Times New Roman" w:cs="Times New Roman"/>
          <w:sz w:val="24"/>
          <w:szCs w:val="24"/>
        </w:rPr>
        <w:t>туристских</w:t>
      </w:r>
      <w:proofErr w:type="gram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дестинаций</w:t>
      </w:r>
      <w:proofErr w:type="spellEnd"/>
      <w:r w:rsidRPr="007C7D2B">
        <w:rPr>
          <w:rFonts w:ascii="Times New Roman" w:hAnsi="Times New Roman" w:cs="Times New Roman"/>
          <w:sz w:val="24"/>
          <w:szCs w:val="24"/>
        </w:rPr>
        <w:t xml:space="preserve"> и другие</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8) ОП «Информационные системы» - две траектории «ИС в бизнесе», «ИС ресурсы и сети», </w:t>
      </w:r>
      <w:r w:rsidRPr="007C7D2B">
        <w:rPr>
          <w:rFonts w:ascii="Times New Roman" w:hAnsi="Times New Roman" w:cs="Times New Roman"/>
          <w:sz w:val="24"/>
          <w:szCs w:val="24"/>
        </w:rPr>
        <w:t xml:space="preserve">новых дисциплин – 15, из МОП исключено – 15. Обновление КЭД составляет – 45%. Можно отметить следующие новые дисциплины, как: Алгоритмы интеллектуальной </w:t>
      </w:r>
      <w:r w:rsidRPr="007C7D2B">
        <w:rPr>
          <w:rFonts w:ascii="Times New Roman" w:hAnsi="Times New Roman" w:cs="Times New Roman"/>
          <w:sz w:val="24"/>
          <w:szCs w:val="24"/>
        </w:rPr>
        <w:lastRenderedPageBreak/>
        <w:t>обработки  данных, Использование диаграмм (IDEF, UML) при проектировании ИС, Математический анализ и численные методы, Системы 3D моделирования, Электронный бизнес,  Е-технология предприятия и др.</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9) ОП «Информационные технологии и защита данных» - это новая </w:t>
      </w:r>
      <w:r w:rsidRPr="007C7D2B">
        <w:rPr>
          <w:rFonts w:ascii="Times New Roman" w:hAnsi="Times New Roman" w:cs="Times New Roman"/>
          <w:sz w:val="24"/>
          <w:szCs w:val="24"/>
        </w:rPr>
        <w:t xml:space="preserve">ОП, полностью содержит новые курсы и траектории: «ИБ» и «Система защиты информации». </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10) ОП «Учет и аудит»</w:t>
      </w:r>
      <w:r w:rsidRPr="007C7D2B">
        <w:rPr>
          <w:rFonts w:ascii="Times New Roman" w:hAnsi="Times New Roman" w:cs="Times New Roman"/>
          <w:sz w:val="24"/>
          <w:szCs w:val="24"/>
        </w:rPr>
        <w:t xml:space="preserve"> - траектории две в действующей программе сохранились, - это «</w:t>
      </w:r>
      <w:proofErr w:type="spellStart"/>
      <w:r w:rsidRPr="007C7D2B">
        <w:rPr>
          <w:rFonts w:ascii="Times New Roman" w:hAnsi="Times New Roman" w:cs="Times New Roman"/>
          <w:sz w:val="24"/>
          <w:szCs w:val="24"/>
        </w:rPr>
        <w:t>УиА</w:t>
      </w:r>
      <w:proofErr w:type="spellEnd"/>
      <w:r w:rsidRPr="007C7D2B">
        <w:rPr>
          <w:rFonts w:ascii="Times New Roman" w:hAnsi="Times New Roman" w:cs="Times New Roman"/>
          <w:sz w:val="24"/>
          <w:szCs w:val="24"/>
        </w:rPr>
        <w:t xml:space="preserve"> в соответствии с МСФО» и  «</w:t>
      </w:r>
      <w:proofErr w:type="spellStart"/>
      <w:r w:rsidRPr="007C7D2B">
        <w:rPr>
          <w:rFonts w:ascii="Times New Roman" w:hAnsi="Times New Roman" w:cs="Times New Roman"/>
          <w:sz w:val="24"/>
          <w:szCs w:val="24"/>
        </w:rPr>
        <w:t>УиА</w:t>
      </w:r>
      <w:proofErr w:type="spellEnd"/>
      <w:r w:rsidRPr="007C7D2B">
        <w:rPr>
          <w:rFonts w:ascii="Times New Roman" w:hAnsi="Times New Roman" w:cs="Times New Roman"/>
          <w:sz w:val="24"/>
          <w:szCs w:val="24"/>
        </w:rPr>
        <w:t xml:space="preserve"> в соответствии с МСФО ОС». Введено новых 19 дисциплин, исключено – 18. Можно отметить дисциплины, которые учитывают риски в учете, аудит и анализ ФХД, организация и учет гос. Закупок, учет и анализ процедур банкротства предприятий, налогового учета, консультирования по налогам и т.д. Процент обновления составил – 50%. </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11) ОП «Оценка» - </w:t>
      </w:r>
      <w:r w:rsidRPr="007C7D2B">
        <w:rPr>
          <w:rFonts w:ascii="Times New Roman" w:hAnsi="Times New Roman" w:cs="Times New Roman"/>
          <w:sz w:val="24"/>
          <w:szCs w:val="24"/>
        </w:rPr>
        <w:t xml:space="preserve">одна траектория – Оценка бизнеса. </w:t>
      </w:r>
    </w:p>
    <w:p w:rsidR="007C7D2B" w:rsidRPr="007C7D2B" w:rsidRDefault="007C7D2B" w:rsidP="007C7D2B">
      <w:pPr>
        <w:pStyle w:val="a3"/>
        <w:ind w:left="567"/>
        <w:jc w:val="both"/>
        <w:rPr>
          <w:rFonts w:ascii="Times New Roman" w:hAnsi="Times New Roman" w:cs="Times New Roman"/>
          <w:sz w:val="24"/>
          <w:szCs w:val="24"/>
          <w:shd w:val="clear" w:color="auto" w:fill="FFFFFF"/>
        </w:rPr>
      </w:pPr>
      <w:r w:rsidRPr="007C7D2B">
        <w:rPr>
          <w:rFonts w:ascii="Times New Roman" w:hAnsi="Times New Roman" w:cs="Times New Roman"/>
          <w:sz w:val="24"/>
          <w:szCs w:val="24"/>
          <w:shd w:val="clear" w:color="auto" w:fill="FFFFFF"/>
        </w:rPr>
        <w:t>МОП и КЭД разработаны:</w:t>
      </w:r>
    </w:p>
    <w:p w:rsidR="007C7D2B" w:rsidRPr="007C7D2B" w:rsidRDefault="007C7D2B" w:rsidP="007C7D2B">
      <w:pPr>
        <w:pStyle w:val="a3"/>
        <w:numPr>
          <w:ilvl w:val="0"/>
          <w:numId w:val="38"/>
        </w:numPr>
        <w:spacing w:after="0" w:line="240" w:lineRule="auto"/>
        <w:ind w:left="567" w:firstLine="0"/>
        <w:jc w:val="both"/>
        <w:rPr>
          <w:rFonts w:ascii="Times New Roman" w:hAnsi="Times New Roman" w:cs="Times New Roman"/>
          <w:sz w:val="24"/>
          <w:szCs w:val="24"/>
        </w:rPr>
      </w:pPr>
      <w:r w:rsidRPr="007C7D2B">
        <w:rPr>
          <w:rFonts w:ascii="Times New Roman" w:hAnsi="Times New Roman" w:cs="Times New Roman"/>
          <w:sz w:val="24"/>
          <w:szCs w:val="24"/>
          <w:shd w:val="clear" w:color="auto" w:fill="FFFFFF"/>
        </w:rPr>
        <w:t xml:space="preserve"> с учетом рекомендаций работодателей и членов АСОП</w:t>
      </w:r>
      <w:r w:rsidRPr="007C7D2B">
        <w:rPr>
          <w:rFonts w:ascii="Times New Roman" w:eastAsia="Times New Roman" w:hAnsi="Times New Roman" w:cs="Times New Roman"/>
          <w:sz w:val="24"/>
          <w:szCs w:val="24"/>
        </w:rPr>
        <w:t xml:space="preserve"> ТОО «</w:t>
      </w:r>
      <w:proofErr w:type="spellStart"/>
      <w:r w:rsidRPr="007C7D2B">
        <w:rPr>
          <w:rFonts w:ascii="Times New Roman" w:eastAsia="Times New Roman" w:hAnsi="Times New Roman" w:cs="Times New Roman"/>
          <w:sz w:val="24"/>
          <w:szCs w:val="24"/>
        </w:rPr>
        <w:t>Cosmo</w:t>
      </w:r>
      <w:proofErr w:type="spellEnd"/>
      <w:r w:rsidRPr="007C7D2B">
        <w:rPr>
          <w:rFonts w:ascii="Times New Roman" w:eastAsia="Times New Roman" w:hAnsi="Times New Roman" w:cs="Times New Roman"/>
          <w:sz w:val="24"/>
          <w:szCs w:val="24"/>
        </w:rPr>
        <w:t xml:space="preserve"> </w:t>
      </w:r>
      <w:proofErr w:type="spellStart"/>
      <w:r w:rsidRPr="007C7D2B">
        <w:rPr>
          <w:rFonts w:ascii="Times New Roman" w:eastAsia="Times New Roman" w:hAnsi="Times New Roman" w:cs="Times New Roman"/>
          <w:sz w:val="24"/>
          <w:szCs w:val="24"/>
        </w:rPr>
        <w:t>Group</w:t>
      </w:r>
      <w:proofErr w:type="spellEnd"/>
      <w:r w:rsidRPr="007C7D2B">
        <w:rPr>
          <w:rFonts w:ascii="Times New Roman" w:eastAsia="Times New Roman" w:hAnsi="Times New Roman" w:cs="Times New Roman"/>
          <w:sz w:val="24"/>
          <w:szCs w:val="24"/>
        </w:rPr>
        <w:t xml:space="preserve"> </w:t>
      </w:r>
      <w:proofErr w:type="spellStart"/>
      <w:r w:rsidRPr="007C7D2B">
        <w:rPr>
          <w:rFonts w:ascii="Times New Roman" w:eastAsia="Times New Roman" w:hAnsi="Times New Roman" w:cs="Times New Roman"/>
          <w:sz w:val="24"/>
          <w:szCs w:val="24"/>
        </w:rPr>
        <w:t>Consulting</w:t>
      </w:r>
      <w:proofErr w:type="spellEnd"/>
      <w:r w:rsidRPr="007C7D2B">
        <w:rPr>
          <w:rFonts w:ascii="Times New Roman" w:eastAsia="Times New Roman" w:hAnsi="Times New Roman" w:cs="Times New Roman"/>
          <w:sz w:val="24"/>
          <w:szCs w:val="24"/>
        </w:rPr>
        <w:t>», ТОО «Центр оценки активов», ТОО «Независимый оценочно-юридический центр», ОЮЛ «Республиканская палата оценщиков» (протокол АСОП от 18 февраля  2019г № 4)</w:t>
      </w:r>
    </w:p>
    <w:p w:rsidR="007C7D2B" w:rsidRPr="007C7D2B" w:rsidRDefault="007C7D2B" w:rsidP="007C7D2B">
      <w:pPr>
        <w:pStyle w:val="a3"/>
        <w:numPr>
          <w:ilvl w:val="0"/>
          <w:numId w:val="38"/>
        </w:numPr>
        <w:spacing w:after="0" w:line="240" w:lineRule="auto"/>
        <w:ind w:left="567" w:firstLine="0"/>
        <w:jc w:val="both"/>
        <w:rPr>
          <w:rFonts w:ascii="Times New Roman" w:hAnsi="Times New Roman" w:cs="Times New Roman"/>
          <w:sz w:val="24"/>
          <w:szCs w:val="24"/>
        </w:rPr>
      </w:pPr>
      <w:r w:rsidRPr="007C7D2B">
        <w:rPr>
          <w:rFonts w:ascii="Times New Roman" w:eastAsia="Times New Roman" w:hAnsi="Times New Roman" w:cs="Times New Roman"/>
          <w:sz w:val="24"/>
          <w:szCs w:val="24"/>
        </w:rPr>
        <w:t xml:space="preserve"> проведен с</w:t>
      </w:r>
      <w:r w:rsidRPr="007C7D2B">
        <w:rPr>
          <w:rFonts w:ascii="Times New Roman" w:hAnsi="Times New Roman" w:cs="Times New Roman"/>
          <w:sz w:val="24"/>
          <w:szCs w:val="24"/>
        </w:rPr>
        <w:t xml:space="preserve">опоставительный анализ содержания программ с ведущими отечественными и  зарубежными  университетами: </w:t>
      </w:r>
    </w:p>
    <w:p w:rsidR="007C7D2B" w:rsidRPr="007C7D2B" w:rsidRDefault="007C7D2B" w:rsidP="007C7D2B">
      <w:pPr>
        <w:pStyle w:val="a3"/>
        <w:numPr>
          <w:ilvl w:val="0"/>
          <w:numId w:val="39"/>
        </w:numPr>
        <w:spacing w:after="0" w:line="240" w:lineRule="auto"/>
        <w:jc w:val="both"/>
        <w:rPr>
          <w:rFonts w:ascii="Times New Roman" w:hAnsi="Times New Roman" w:cs="Times New Roman"/>
          <w:sz w:val="24"/>
          <w:szCs w:val="24"/>
        </w:rPr>
      </w:pPr>
      <w:proofErr w:type="spellStart"/>
      <w:r w:rsidRPr="007C7D2B">
        <w:rPr>
          <w:rFonts w:ascii="Times New Roman" w:hAnsi="Times New Roman" w:cs="Times New Roman"/>
          <w:sz w:val="24"/>
          <w:szCs w:val="24"/>
        </w:rPr>
        <w:t>Алматинский</w:t>
      </w:r>
      <w:proofErr w:type="spellEnd"/>
      <w:r w:rsidRPr="007C7D2B">
        <w:rPr>
          <w:rFonts w:ascii="Times New Roman" w:hAnsi="Times New Roman" w:cs="Times New Roman"/>
          <w:sz w:val="24"/>
          <w:szCs w:val="24"/>
        </w:rPr>
        <w:t xml:space="preserve"> университет Менеджмента  </w:t>
      </w:r>
    </w:p>
    <w:p w:rsidR="007C7D2B" w:rsidRPr="007C7D2B" w:rsidRDefault="007C7D2B" w:rsidP="007C7D2B">
      <w:pPr>
        <w:pStyle w:val="a3"/>
        <w:widowControl w:val="0"/>
        <w:numPr>
          <w:ilvl w:val="0"/>
          <w:numId w:val="39"/>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Финансовый университет при Правительстве РФ г. Москва (ОП   «Оценка бизнеса в цифровой экономике»)</w:t>
      </w:r>
    </w:p>
    <w:p w:rsidR="007C7D2B" w:rsidRPr="007C7D2B" w:rsidRDefault="007C7D2B" w:rsidP="007C7D2B">
      <w:pPr>
        <w:pStyle w:val="a3"/>
        <w:widowControl w:val="0"/>
        <w:numPr>
          <w:ilvl w:val="0"/>
          <w:numId w:val="39"/>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Санкт-петербургский государственный экономический университет (ОП «Оценка бизнеса»)</w:t>
      </w:r>
    </w:p>
    <w:p w:rsidR="007C7D2B" w:rsidRPr="007C7D2B" w:rsidRDefault="007C7D2B" w:rsidP="007C7D2B">
      <w:pPr>
        <w:pStyle w:val="a3"/>
        <w:ind w:left="567"/>
        <w:jc w:val="both"/>
        <w:rPr>
          <w:rFonts w:ascii="Times New Roman" w:hAnsi="Times New Roman" w:cs="Times New Roman"/>
          <w:sz w:val="24"/>
          <w:szCs w:val="24"/>
          <w:shd w:val="clear" w:color="auto" w:fill="FFFFFF"/>
        </w:rPr>
      </w:pPr>
      <w:r w:rsidRPr="007C7D2B">
        <w:rPr>
          <w:rFonts w:ascii="Times New Roman" w:hAnsi="Times New Roman" w:cs="Times New Roman"/>
          <w:sz w:val="24"/>
          <w:szCs w:val="24"/>
          <w:shd w:val="clear" w:color="auto" w:fill="FFFFFF"/>
        </w:rPr>
        <w:t>Введены дисциплины:</w:t>
      </w:r>
    </w:p>
    <w:p w:rsidR="007C7D2B" w:rsidRPr="007C7D2B" w:rsidRDefault="007C7D2B" w:rsidP="007C7D2B">
      <w:pPr>
        <w:pStyle w:val="a3"/>
        <w:widowControl w:val="0"/>
        <w:numPr>
          <w:ilvl w:val="0"/>
          <w:numId w:val="37"/>
        </w:numPr>
        <w:spacing w:after="0" w:line="240" w:lineRule="auto"/>
        <w:ind w:left="567" w:hanging="720"/>
        <w:contextualSpacing w:val="0"/>
        <w:jc w:val="both"/>
        <w:rPr>
          <w:rFonts w:ascii="Times New Roman" w:hAnsi="Times New Roman" w:cs="Times New Roman"/>
          <w:sz w:val="24"/>
          <w:szCs w:val="24"/>
          <w:shd w:val="clear" w:color="auto" w:fill="FFFFFF"/>
        </w:rPr>
      </w:pPr>
      <w:r w:rsidRPr="007C7D2B">
        <w:rPr>
          <w:rFonts w:ascii="Times New Roman" w:hAnsi="Times New Roman" w:cs="Times New Roman"/>
          <w:sz w:val="24"/>
          <w:szCs w:val="24"/>
          <w:shd w:val="clear" w:color="auto" w:fill="FFFFFF"/>
        </w:rPr>
        <w:t>«Современные информационные технологии в оценке и базы данных» (</w:t>
      </w:r>
      <w:proofErr w:type="spellStart"/>
      <w:r w:rsidRPr="007C7D2B">
        <w:rPr>
          <w:rFonts w:ascii="Times New Roman" w:hAnsi="Times New Roman" w:cs="Times New Roman"/>
          <w:sz w:val="24"/>
          <w:szCs w:val="24"/>
          <w:shd w:val="clear" w:color="auto" w:fill="FFFFFF"/>
        </w:rPr>
        <w:t>межкафедральная</w:t>
      </w:r>
      <w:proofErr w:type="spellEnd"/>
      <w:r w:rsidRPr="007C7D2B">
        <w:rPr>
          <w:rFonts w:ascii="Times New Roman" w:hAnsi="Times New Roman" w:cs="Times New Roman"/>
          <w:sz w:val="24"/>
          <w:szCs w:val="24"/>
          <w:shd w:val="clear" w:color="auto" w:fill="FFFFFF"/>
        </w:rPr>
        <w:t xml:space="preserve">  «Информатика и прикладная экономика»);</w:t>
      </w:r>
    </w:p>
    <w:p w:rsidR="007C7D2B" w:rsidRPr="007C7D2B" w:rsidRDefault="007C7D2B" w:rsidP="007C7D2B">
      <w:pPr>
        <w:pStyle w:val="a3"/>
        <w:widowControl w:val="0"/>
        <w:numPr>
          <w:ilvl w:val="0"/>
          <w:numId w:val="37"/>
        </w:numPr>
        <w:spacing w:after="0" w:line="240" w:lineRule="auto"/>
        <w:ind w:left="567" w:hanging="720"/>
        <w:contextualSpacing w:val="0"/>
        <w:jc w:val="both"/>
        <w:rPr>
          <w:rFonts w:ascii="Times New Roman" w:hAnsi="Times New Roman" w:cs="Times New Roman"/>
          <w:sz w:val="24"/>
          <w:szCs w:val="24"/>
          <w:shd w:val="clear" w:color="auto" w:fill="FFFFFF"/>
        </w:rPr>
      </w:pPr>
      <w:r w:rsidRPr="007C7D2B">
        <w:rPr>
          <w:rFonts w:ascii="Times New Roman" w:hAnsi="Times New Roman" w:cs="Times New Roman"/>
          <w:sz w:val="24"/>
          <w:szCs w:val="24"/>
          <w:shd w:val="clear" w:color="auto" w:fill="FFFFFF"/>
        </w:rPr>
        <w:t>«Финансовый анализ» (</w:t>
      </w:r>
      <w:proofErr w:type="spellStart"/>
      <w:r w:rsidRPr="007C7D2B">
        <w:rPr>
          <w:rFonts w:ascii="Times New Roman" w:hAnsi="Times New Roman" w:cs="Times New Roman"/>
          <w:sz w:val="24"/>
          <w:szCs w:val="24"/>
          <w:shd w:val="clear" w:color="auto" w:fill="FFFFFF"/>
        </w:rPr>
        <w:t>межкафедральная</w:t>
      </w:r>
      <w:proofErr w:type="spellEnd"/>
      <w:r w:rsidRPr="007C7D2B">
        <w:rPr>
          <w:rFonts w:ascii="Times New Roman" w:hAnsi="Times New Roman" w:cs="Times New Roman"/>
          <w:sz w:val="24"/>
          <w:szCs w:val="24"/>
          <w:shd w:val="clear" w:color="auto" w:fill="FFFFFF"/>
        </w:rPr>
        <w:t xml:space="preserve">  «Финансы»);</w:t>
      </w:r>
    </w:p>
    <w:p w:rsidR="007C7D2B" w:rsidRPr="007C7D2B" w:rsidRDefault="007C7D2B" w:rsidP="007C7D2B">
      <w:pPr>
        <w:pStyle w:val="a3"/>
        <w:widowControl w:val="0"/>
        <w:numPr>
          <w:ilvl w:val="0"/>
          <w:numId w:val="37"/>
        </w:numPr>
        <w:spacing w:after="0" w:line="240" w:lineRule="auto"/>
        <w:ind w:left="567" w:hanging="720"/>
        <w:contextualSpacing w:val="0"/>
        <w:jc w:val="both"/>
        <w:rPr>
          <w:rFonts w:ascii="Times New Roman" w:hAnsi="Times New Roman" w:cs="Times New Roman"/>
          <w:sz w:val="24"/>
          <w:szCs w:val="24"/>
          <w:shd w:val="clear" w:color="auto" w:fill="FFFFFF"/>
        </w:rPr>
      </w:pPr>
      <w:r w:rsidRPr="007C7D2B">
        <w:rPr>
          <w:rFonts w:ascii="Times New Roman" w:hAnsi="Times New Roman" w:cs="Times New Roman"/>
          <w:sz w:val="24"/>
          <w:szCs w:val="24"/>
          <w:shd w:val="clear" w:color="auto" w:fill="FFFFFF"/>
        </w:rPr>
        <w:t xml:space="preserve">«Особенности оценки объектов культурного наследия» в связи актуальностью оценки исторического наследия; </w:t>
      </w:r>
    </w:p>
    <w:p w:rsidR="007C7D2B" w:rsidRPr="007C7D2B" w:rsidRDefault="007C7D2B" w:rsidP="007C7D2B">
      <w:pPr>
        <w:pStyle w:val="a3"/>
        <w:widowControl w:val="0"/>
        <w:numPr>
          <w:ilvl w:val="0"/>
          <w:numId w:val="37"/>
        </w:numPr>
        <w:spacing w:after="0" w:line="240" w:lineRule="auto"/>
        <w:ind w:left="567" w:hanging="720"/>
        <w:contextualSpacing w:val="0"/>
        <w:jc w:val="both"/>
        <w:rPr>
          <w:rFonts w:ascii="Times New Roman" w:hAnsi="Times New Roman" w:cs="Times New Roman"/>
          <w:sz w:val="24"/>
          <w:szCs w:val="24"/>
          <w:shd w:val="clear" w:color="auto" w:fill="FFFFFF"/>
        </w:rPr>
      </w:pPr>
      <w:r w:rsidRPr="007C7D2B">
        <w:rPr>
          <w:rFonts w:ascii="Times New Roman" w:hAnsi="Times New Roman" w:cs="Times New Roman"/>
          <w:sz w:val="24"/>
          <w:szCs w:val="24"/>
          <w:shd w:val="clear" w:color="auto" w:fill="FFFFFF"/>
        </w:rPr>
        <w:t>«Экспертиза  отчетов об оценке» с учетом требований нового закона РК «Об оценочной деятельности».</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Введено 5 новых дисциплин, ОП была сопоставлена с учебными планами вышеназванных университетов, включены дисциплины, содержащие информационные продукты и услуги в оценочной деятельности, финансовая аналитика, оценка объектов культурного наследия. Обновлен КЭД на 15%.</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12) ОП «Статистика» - </w:t>
      </w:r>
      <w:r w:rsidRPr="007C7D2B">
        <w:rPr>
          <w:rFonts w:ascii="Times New Roman" w:hAnsi="Times New Roman" w:cs="Times New Roman"/>
          <w:sz w:val="24"/>
          <w:szCs w:val="24"/>
        </w:rPr>
        <w:t>КЭД оставили без  изменений прошлого года, так как приема обучающихся в 2018 году не было.</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13) ОП «Государственное и местное управление» - </w:t>
      </w:r>
      <w:r w:rsidRPr="007C7D2B">
        <w:rPr>
          <w:rFonts w:ascii="Times New Roman" w:hAnsi="Times New Roman" w:cs="Times New Roman"/>
          <w:sz w:val="24"/>
          <w:szCs w:val="24"/>
        </w:rPr>
        <w:t xml:space="preserve">две траектории: Государственное управление и Региональное управление. Новых дисциплин -12, исключено 5, </w:t>
      </w:r>
      <w:proofErr w:type="spellStart"/>
      <w:r w:rsidRPr="007C7D2B">
        <w:rPr>
          <w:rFonts w:ascii="Times New Roman" w:hAnsi="Times New Roman" w:cs="Times New Roman"/>
          <w:sz w:val="24"/>
          <w:szCs w:val="24"/>
        </w:rPr>
        <w:t>обновляемость</w:t>
      </w:r>
      <w:proofErr w:type="spellEnd"/>
      <w:r w:rsidRPr="007C7D2B">
        <w:rPr>
          <w:rFonts w:ascii="Times New Roman" w:hAnsi="Times New Roman" w:cs="Times New Roman"/>
          <w:sz w:val="24"/>
          <w:szCs w:val="24"/>
        </w:rPr>
        <w:t xml:space="preserve"> составляет – 36%. </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spacing w:after="0" w:line="240" w:lineRule="auto"/>
        <w:jc w:val="both"/>
        <w:rPr>
          <w:rFonts w:ascii="Times New Roman" w:hAnsi="Times New Roman" w:cs="Times New Roman"/>
          <w:sz w:val="24"/>
          <w:szCs w:val="24"/>
        </w:rPr>
      </w:pPr>
      <w:r w:rsidRPr="007C7D2B">
        <w:rPr>
          <w:rFonts w:ascii="Times New Roman" w:hAnsi="Times New Roman" w:cs="Times New Roman"/>
          <w:b/>
          <w:sz w:val="24"/>
          <w:szCs w:val="24"/>
        </w:rPr>
        <w:t xml:space="preserve">14) ОП «Менеджмент» - </w:t>
      </w:r>
      <w:r w:rsidRPr="007C7D2B">
        <w:rPr>
          <w:rFonts w:ascii="Times New Roman" w:hAnsi="Times New Roman" w:cs="Times New Roman"/>
          <w:sz w:val="24"/>
          <w:szCs w:val="24"/>
        </w:rPr>
        <w:t>изменена</w:t>
      </w:r>
      <w:r w:rsidRPr="007C7D2B">
        <w:rPr>
          <w:rFonts w:ascii="Times New Roman" w:hAnsi="Times New Roman" w:cs="Times New Roman"/>
          <w:b/>
          <w:sz w:val="24"/>
          <w:szCs w:val="24"/>
        </w:rPr>
        <w:t xml:space="preserve"> </w:t>
      </w:r>
      <w:r w:rsidRPr="007C7D2B">
        <w:rPr>
          <w:rFonts w:ascii="Times New Roman" w:hAnsi="Times New Roman" w:cs="Times New Roman"/>
          <w:sz w:val="24"/>
          <w:szCs w:val="24"/>
        </w:rPr>
        <w:t xml:space="preserve">траектория обучения с «УЧР» на «Управление персоналом», вторая – Управление инновациями осталась.  После обсуждения с ведущими преподавателями кафедры, членами АС включены новые дисциплины. Например, такие </w:t>
      </w:r>
      <w:r w:rsidRPr="007C7D2B">
        <w:rPr>
          <w:rFonts w:ascii="Times New Roman" w:hAnsi="Times New Roman" w:cs="Times New Roman"/>
          <w:sz w:val="24"/>
          <w:szCs w:val="24"/>
        </w:rPr>
        <w:lastRenderedPageBreak/>
        <w:t>как: Введение в профессиональную деятельность, Теория организации, Экономика организации и управление, Коммуникативная компетентность менеджера,  Управление занятостью и рынком труда, Трудовое право, Эффективное лидерство и управление командой, Тайм-менеджмент и др.</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Общий объем обновления МОП приема 2019 года составил 35,7%.</w:t>
      </w:r>
    </w:p>
    <w:p w:rsidR="007C7D2B" w:rsidRPr="007C7D2B" w:rsidRDefault="007C7D2B" w:rsidP="007C7D2B">
      <w:pPr>
        <w:spacing w:after="0" w:line="240" w:lineRule="auto"/>
        <w:ind w:firstLine="567"/>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15) ОП «Маркетинг» - </w:t>
      </w:r>
      <w:r w:rsidRPr="007C7D2B">
        <w:rPr>
          <w:rFonts w:ascii="Times New Roman" w:hAnsi="Times New Roman" w:cs="Times New Roman"/>
          <w:sz w:val="24"/>
          <w:szCs w:val="24"/>
        </w:rPr>
        <w:t>ОП содержит две траектории: «Маркетинг в малом и среднем бизнесе», «Маркетинг во ВЭД».</w:t>
      </w:r>
      <w:r w:rsidRPr="007C7D2B">
        <w:rPr>
          <w:rFonts w:ascii="Times New Roman" w:hAnsi="Times New Roman" w:cs="Times New Roman"/>
          <w:b/>
          <w:sz w:val="24"/>
          <w:szCs w:val="24"/>
        </w:rPr>
        <w:t xml:space="preserve"> </w:t>
      </w:r>
      <w:r w:rsidRPr="007C7D2B">
        <w:rPr>
          <w:rFonts w:ascii="Times New Roman" w:hAnsi="Times New Roman" w:cs="Times New Roman"/>
          <w:sz w:val="24"/>
          <w:szCs w:val="24"/>
        </w:rPr>
        <w:t xml:space="preserve">ОП «Маркетинг» была усовершенствована при участии работодателей путем включения дисциплин, актуальных на сегодняшний день для подготовки востребованного специалиста в области маркетинга. С учетом мнения работодателей  внесены  изменения в КЭД  на прием 2019 года , 11 новых дисциплины, 12 устаревших дисциплин исключены, процент </w:t>
      </w:r>
      <w:proofErr w:type="spellStart"/>
      <w:r w:rsidRPr="007C7D2B">
        <w:rPr>
          <w:rFonts w:ascii="Times New Roman" w:hAnsi="Times New Roman" w:cs="Times New Roman"/>
          <w:sz w:val="24"/>
          <w:szCs w:val="24"/>
        </w:rPr>
        <w:t>обновляемости</w:t>
      </w:r>
      <w:proofErr w:type="spellEnd"/>
      <w:r w:rsidRPr="007C7D2B">
        <w:rPr>
          <w:rFonts w:ascii="Times New Roman" w:hAnsi="Times New Roman" w:cs="Times New Roman"/>
          <w:sz w:val="24"/>
          <w:szCs w:val="24"/>
        </w:rPr>
        <w:t xml:space="preserve"> составляет 33%.</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16) ОП «Таможенное дело» - </w:t>
      </w:r>
      <w:r w:rsidRPr="007C7D2B">
        <w:rPr>
          <w:rFonts w:ascii="Times New Roman" w:hAnsi="Times New Roman" w:cs="Times New Roman"/>
          <w:sz w:val="24"/>
          <w:szCs w:val="24"/>
        </w:rPr>
        <w:t>траектории ОП остались без изменений: «ТД в финансово-экономической сфере», «ТД в брокерской деятельности».  ОП без изменений, элективные дисциплины сохранились.</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 </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r w:rsidRPr="007C7D2B">
        <w:rPr>
          <w:rFonts w:ascii="Times New Roman" w:hAnsi="Times New Roman" w:cs="Times New Roman"/>
          <w:b/>
          <w:sz w:val="24"/>
          <w:szCs w:val="24"/>
        </w:rPr>
        <w:t xml:space="preserve">17) ОП «Экономика» - </w:t>
      </w:r>
      <w:r w:rsidRPr="007C7D2B">
        <w:rPr>
          <w:rFonts w:ascii="Times New Roman" w:hAnsi="Times New Roman" w:cs="Times New Roman"/>
          <w:sz w:val="24"/>
          <w:szCs w:val="24"/>
        </w:rPr>
        <w:t xml:space="preserve">Всего в </w:t>
      </w:r>
      <w:proofErr w:type="spellStart"/>
      <w:r w:rsidRPr="007C7D2B">
        <w:rPr>
          <w:rFonts w:ascii="Times New Roman" w:hAnsi="Times New Roman" w:cs="Times New Roman"/>
          <w:sz w:val="24"/>
          <w:szCs w:val="24"/>
        </w:rPr>
        <w:t>МОПе</w:t>
      </w:r>
      <w:proofErr w:type="spellEnd"/>
      <w:r w:rsidRPr="007C7D2B">
        <w:rPr>
          <w:rFonts w:ascii="Times New Roman" w:hAnsi="Times New Roman" w:cs="Times New Roman"/>
          <w:sz w:val="24"/>
          <w:szCs w:val="24"/>
        </w:rPr>
        <w:t xml:space="preserve"> 59 дисциплин, из них </w:t>
      </w:r>
      <w:proofErr w:type="spellStart"/>
      <w:r w:rsidRPr="007C7D2B">
        <w:rPr>
          <w:rFonts w:ascii="Times New Roman" w:hAnsi="Times New Roman" w:cs="Times New Roman"/>
          <w:sz w:val="24"/>
          <w:szCs w:val="24"/>
        </w:rPr>
        <w:t>межкафедральных</w:t>
      </w:r>
      <w:proofErr w:type="spellEnd"/>
      <w:r w:rsidRPr="007C7D2B">
        <w:rPr>
          <w:rFonts w:ascii="Times New Roman" w:hAnsi="Times New Roman" w:cs="Times New Roman"/>
          <w:sz w:val="24"/>
          <w:szCs w:val="24"/>
        </w:rPr>
        <w:t xml:space="preserve"> – 19; дисциплин кафедры «Экономика» - 40.</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b/>
          <w:sz w:val="24"/>
          <w:szCs w:val="24"/>
        </w:rPr>
        <w:t xml:space="preserve"> </w:t>
      </w:r>
      <w:r w:rsidRPr="007C7D2B">
        <w:rPr>
          <w:rFonts w:ascii="Times New Roman" w:hAnsi="Times New Roman" w:cs="Times New Roman"/>
          <w:sz w:val="24"/>
          <w:szCs w:val="24"/>
        </w:rPr>
        <w:t>Введено новых 22 дисциплин, исключено – 15, процент обновления составляет – 37%.</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В МОП 2019-2020 учебного года нововведенные дисциплины, такие как: </w:t>
      </w:r>
      <w:proofErr w:type="gramStart"/>
      <w:r w:rsidRPr="007C7D2B">
        <w:rPr>
          <w:rFonts w:ascii="Times New Roman" w:hAnsi="Times New Roman" w:cs="Times New Roman"/>
          <w:sz w:val="24"/>
          <w:szCs w:val="24"/>
        </w:rPr>
        <w:t>Поведенческая экономика, Экономика сельского хозяйства, Экономика промышленности, Микро-макроэкономика, Экономика недвижимости, Экономика строительства, Бизнес и власть, Методы экономического прогнозирования и планирования, Бизнес-моделирование, Креативная экономика, Альтернативная экономика, Феномен богатства, Экономика зарубежных стран, Экономика ТНК, Экономика логистических систем, Транспортная логистика, Оценка бизнеса, Методы количественного анализа, Цифровая экономика, Цифровой бизнес, Реинжиниринг бизнеса, Бережливое производство, что составляет 37 % обновления.</w:t>
      </w:r>
      <w:proofErr w:type="gramEnd"/>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r w:rsidRPr="007C7D2B">
        <w:rPr>
          <w:rFonts w:ascii="Times New Roman" w:hAnsi="Times New Roman" w:cs="Times New Roman"/>
          <w:b/>
          <w:sz w:val="24"/>
          <w:szCs w:val="24"/>
        </w:rPr>
        <w:t xml:space="preserve">18) ОП «Мировая экономика» - </w:t>
      </w:r>
      <w:r w:rsidRPr="007C7D2B">
        <w:rPr>
          <w:rFonts w:ascii="Times New Roman" w:hAnsi="Times New Roman" w:cs="Times New Roman"/>
          <w:sz w:val="24"/>
          <w:szCs w:val="24"/>
        </w:rPr>
        <w:t>Учебным планом образовательной программы «Мировая экономика» (</w:t>
      </w:r>
      <w:proofErr w:type="spellStart"/>
      <w:r w:rsidRPr="007C7D2B">
        <w:rPr>
          <w:rFonts w:ascii="Times New Roman" w:hAnsi="Times New Roman" w:cs="Times New Roman"/>
          <w:sz w:val="24"/>
          <w:szCs w:val="24"/>
        </w:rPr>
        <w:t>бакалавриат</w:t>
      </w:r>
      <w:proofErr w:type="spellEnd"/>
      <w:r w:rsidRPr="007C7D2B">
        <w:rPr>
          <w:rFonts w:ascii="Times New Roman" w:hAnsi="Times New Roman" w:cs="Times New Roman"/>
          <w:sz w:val="24"/>
          <w:szCs w:val="24"/>
        </w:rPr>
        <w:t xml:space="preserve">) для приема 2019 года предусмотрено 25 дисциплин кафедры «Экономика», 2 – </w:t>
      </w:r>
      <w:proofErr w:type="spellStart"/>
      <w:r w:rsidRPr="007C7D2B">
        <w:rPr>
          <w:rFonts w:ascii="Times New Roman" w:hAnsi="Times New Roman" w:cs="Times New Roman"/>
          <w:sz w:val="24"/>
          <w:szCs w:val="24"/>
        </w:rPr>
        <w:t>межкафедральные</w:t>
      </w:r>
      <w:proofErr w:type="spellEnd"/>
      <w:r w:rsidRPr="007C7D2B">
        <w:rPr>
          <w:rFonts w:ascii="Times New Roman" w:hAnsi="Times New Roman" w:cs="Times New Roman"/>
          <w:sz w:val="24"/>
          <w:szCs w:val="24"/>
        </w:rPr>
        <w:t xml:space="preserve">, 26 дисциплин  других кафедр. Из 27 дисциплин цикла БД введено новых 16, 17 дисциплин ПД – введено 12 новых, процент обновления составил 52,8%. Следует отметить новые дисциплины, как: «Инновационные </w:t>
      </w:r>
      <w:proofErr w:type="gramStart"/>
      <w:r w:rsidRPr="007C7D2B">
        <w:rPr>
          <w:rFonts w:ascii="Times New Roman" w:hAnsi="Times New Roman" w:cs="Times New Roman"/>
          <w:sz w:val="24"/>
          <w:szCs w:val="24"/>
        </w:rPr>
        <w:t>бизнес-модели</w:t>
      </w:r>
      <w:proofErr w:type="gramEnd"/>
      <w:r w:rsidRPr="007C7D2B">
        <w:rPr>
          <w:rFonts w:ascii="Times New Roman" w:hAnsi="Times New Roman" w:cs="Times New Roman"/>
          <w:sz w:val="24"/>
          <w:szCs w:val="24"/>
        </w:rPr>
        <w:t>», «Экономическая оценка инвестиций», «Финансовые рынки и институты», «Экономическая дипломатия», «Цифровая экономика» и другие.</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r w:rsidRPr="007C7D2B">
        <w:rPr>
          <w:rFonts w:ascii="Times New Roman" w:hAnsi="Times New Roman" w:cs="Times New Roman"/>
          <w:b/>
          <w:sz w:val="24"/>
          <w:szCs w:val="24"/>
        </w:rPr>
        <w:t>МАГИСТРАТУРА</w:t>
      </w:r>
    </w:p>
    <w:p w:rsidR="007C7D2B" w:rsidRPr="007C7D2B" w:rsidRDefault="007C7D2B" w:rsidP="007C7D2B">
      <w:pPr>
        <w:pStyle w:val="a3"/>
        <w:numPr>
          <w:ilvl w:val="0"/>
          <w:numId w:val="41"/>
        </w:numPr>
        <w:spacing w:after="0" w:line="240" w:lineRule="auto"/>
        <w:jc w:val="both"/>
        <w:rPr>
          <w:rFonts w:ascii="Times New Roman" w:hAnsi="Times New Roman" w:cs="Times New Roman"/>
          <w:b/>
          <w:sz w:val="24"/>
          <w:szCs w:val="24"/>
        </w:rPr>
      </w:pPr>
      <w:r w:rsidRPr="007C7D2B">
        <w:rPr>
          <w:rFonts w:ascii="Times New Roman" w:hAnsi="Times New Roman" w:cs="Times New Roman"/>
          <w:b/>
          <w:sz w:val="24"/>
          <w:szCs w:val="24"/>
        </w:rPr>
        <w:t>ОП «Менеджмент»</w:t>
      </w:r>
    </w:p>
    <w:p w:rsidR="007C7D2B" w:rsidRPr="007C7D2B" w:rsidRDefault="007C7D2B" w:rsidP="007C7D2B">
      <w:pPr>
        <w:spacing w:after="0" w:line="240" w:lineRule="auto"/>
        <w:ind w:firstLine="567"/>
        <w:jc w:val="both"/>
        <w:rPr>
          <w:rFonts w:ascii="Times New Roman" w:hAnsi="Times New Roman" w:cs="Times New Roman"/>
          <w:i/>
          <w:sz w:val="24"/>
          <w:szCs w:val="24"/>
        </w:rPr>
      </w:pPr>
      <w:r w:rsidRPr="007C7D2B">
        <w:rPr>
          <w:rFonts w:ascii="Times New Roman" w:hAnsi="Times New Roman" w:cs="Times New Roman"/>
          <w:i/>
          <w:sz w:val="24"/>
          <w:szCs w:val="24"/>
        </w:rPr>
        <w:t>Магистратура (научно-педагогическое направление) – ОП «Менеджмент»:</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1. Введены новые траектории обучения. Вместо траекторий «Управление инновациями», «Управление человеческими ресурсами» включены новые траектории: Управление проектами,  Стратегическое управление организацией</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 xml:space="preserve">2. </w:t>
      </w:r>
      <w:proofErr w:type="gramStart"/>
      <w:r w:rsidRPr="007C7D2B">
        <w:rPr>
          <w:rFonts w:ascii="Times New Roman" w:hAnsi="Times New Roman" w:cs="Times New Roman"/>
          <w:sz w:val="24"/>
          <w:szCs w:val="24"/>
        </w:rPr>
        <w:t xml:space="preserve">МОП сделан более </w:t>
      </w:r>
      <w:proofErr w:type="spellStart"/>
      <w:r w:rsidRPr="007C7D2B">
        <w:rPr>
          <w:rFonts w:ascii="Times New Roman" w:hAnsi="Times New Roman" w:cs="Times New Roman"/>
          <w:sz w:val="24"/>
          <w:szCs w:val="24"/>
        </w:rPr>
        <w:t>практикоориентированным</w:t>
      </w:r>
      <w:proofErr w:type="spellEnd"/>
      <w:r w:rsidRPr="007C7D2B">
        <w:rPr>
          <w:rFonts w:ascii="Times New Roman" w:hAnsi="Times New Roman" w:cs="Times New Roman"/>
          <w:sz w:val="24"/>
          <w:szCs w:val="24"/>
        </w:rPr>
        <w:t xml:space="preserve"> за счет включения дисциплин прикладного характера.</w:t>
      </w:r>
      <w:proofErr w:type="gramEnd"/>
      <w:r w:rsidRPr="007C7D2B">
        <w:rPr>
          <w:rFonts w:ascii="Times New Roman" w:hAnsi="Times New Roman" w:cs="Times New Roman"/>
          <w:sz w:val="24"/>
          <w:szCs w:val="24"/>
        </w:rPr>
        <w:t xml:space="preserve"> Например, появились такие дисциплины как: Проектный менеджмент, Коммуникативный практикум</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3. Пересмотрены модули; дисциплины, входившие в разные модули, объединены под новым названием в один модуль. И наоборот, дисциплины одного модуля стали составляющими разных модулей</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lastRenderedPageBreak/>
        <w:t>4. В МОП включены новые дисциплины, соответствующие конкретной траектории</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Общий объем обновления МОП приема 2019 года составил 57,1%</w:t>
      </w:r>
    </w:p>
    <w:p w:rsidR="007C7D2B" w:rsidRPr="007C7D2B" w:rsidRDefault="007C7D2B" w:rsidP="007C7D2B">
      <w:pPr>
        <w:spacing w:after="0" w:line="240" w:lineRule="auto"/>
        <w:ind w:firstLine="567"/>
        <w:jc w:val="both"/>
        <w:rPr>
          <w:rFonts w:ascii="Times New Roman" w:hAnsi="Times New Roman" w:cs="Times New Roman"/>
          <w:sz w:val="24"/>
          <w:szCs w:val="24"/>
        </w:rPr>
      </w:pPr>
    </w:p>
    <w:p w:rsidR="007C7D2B" w:rsidRPr="007C7D2B" w:rsidRDefault="007C7D2B" w:rsidP="007C7D2B">
      <w:pPr>
        <w:spacing w:after="0" w:line="240" w:lineRule="auto"/>
        <w:ind w:firstLine="567"/>
        <w:jc w:val="both"/>
        <w:rPr>
          <w:rFonts w:ascii="Times New Roman" w:hAnsi="Times New Roman" w:cs="Times New Roman"/>
          <w:i/>
          <w:sz w:val="24"/>
          <w:szCs w:val="24"/>
        </w:rPr>
      </w:pPr>
      <w:r w:rsidRPr="007C7D2B">
        <w:rPr>
          <w:rFonts w:ascii="Times New Roman" w:hAnsi="Times New Roman" w:cs="Times New Roman"/>
          <w:i/>
          <w:sz w:val="24"/>
          <w:szCs w:val="24"/>
        </w:rPr>
        <w:t>Магистратура (профильное направление) – ОП «Менеджмент»:</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1. Введены новые траектории обучения</w:t>
      </w:r>
      <w:proofErr w:type="gramStart"/>
      <w:r w:rsidRPr="007C7D2B">
        <w:rPr>
          <w:rFonts w:ascii="Times New Roman" w:hAnsi="Times New Roman" w:cs="Times New Roman"/>
          <w:sz w:val="24"/>
          <w:szCs w:val="24"/>
        </w:rPr>
        <w:t xml:space="preserve">.: </w:t>
      </w:r>
      <w:proofErr w:type="gramEnd"/>
      <w:r w:rsidRPr="007C7D2B">
        <w:rPr>
          <w:rFonts w:ascii="Times New Roman" w:hAnsi="Times New Roman" w:cs="Times New Roman"/>
          <w:sz w:val="24"/>
          <w:szCs w:val="24"/>
        </w:rPr>
        <w:t>Управление проектами,  Стратегическое управление организацией, как и в НПН.</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 xml:space="preserve">2. </w:t>
      </w:r>
      <w:proofErr w:type="gramStart"/>
      <w:r w:rsidRPr="007C7D2B">
        <w:rPr>
          <w:rFonts w:ascii="Times New Roman" w:hAnsi="Times New Roman" w:cs="Times New Roman"/>
          <w:sz w:val="24"/>
          <w:szCs w:val="24"/>
        </w:rPr>
        <w:t xml:space="preserve">МОП сделан более </w:t>
      </w:r>
      <w:proofErr w:type="spellStart"/>
      <w:r w:rsidRPr="007C7D2B">
        <w:rPr>
          <w:rFonts w:ascii="Times New Roman" w:hAnsi="Times New Roman" w:cs="Times New Roman"/>
          <w:sz w:val="24"/>
          <w:szCs w:val="24"/>
        </w:rPr>
        <w:t>практикоориентированным</w:t>
      </w:r>
      <w:proofErr w:type="spellEnd"/>
      <w:r w:rsidRPr="007C7D2B">
        <w:rPr>
          <w:rFonts w:ascii="Times New Roman" w:hAnsi="Times New Roman" w:cs="Times New Roman"/>
          <w:sz w:val="24"/>
          <w:szCs w:val="24"/>
        </w:rPr>
        <w:t xml:space="preserve"> за счет включения дисциплин прикладного характера.</w:t>
      </w:r>
      <w:proofErr w:type="gramEnd"/>
      <w:r w:rsidRPr="007C7D2B">
        <w:rPr>
          <w:rFonts w:ascii="Times New Roman" w:hAnsi="Times New Roman" w:cs="Times New Roman"/>
          <w:sz w:val="24"/>
          <w:szCs w:val="24"/>
        </w:rPr>
        <w:t xml:space="preserve"> Например, появились такие дисциплины как: Корпоративное управление: практикум</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3. В МОП включены новые дисциплины, соответствующие конкретной траектории</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Общий объем обновления МОП приема 2019 года составил 33,3%</w:t>
      </w:r>
    </w:p>
    <w:p w:rsidR="007C7D2B" w:rsidRPr="007C7D2B" w:rsidRDefault="007C7D2B" w:rsidP="007C7D2B">
      <w:pPr>
        <w:ind w:firstLine="567"/>
        <w:jc w:val="both"/>
        <w:rPr>
          <w:rFonts w:ascii="Times New Roman" w:hAnsi="Times New Roman" w:cs="Times New Roman"/>
          <w:sz w:val="24"/>
          <w:szCs w:val="24"/>
        </w:rPr>
      </w:pPr>
      <w:r w:rsidRPr="007C7D2B">
        <w:rPr>
          <w:rFonts w:ascii="Times New Roman" w:hAnsi="Times New Roman" w:cs="Times New Roman"/>
          <w:sz w:val="24"/>
          <w:szCs w:val="24"/>
        </w:rPr>
        <w:t>Таким образом, изменения в образовательной программе «Менеджмент» (магистратура, профильное направление) произошли по следующим причинам:</w:t>
      </w:r>
    </w:p>
    <w:p w:rsidR="007C7D2B" w:rsidRPr="007C7D2B" w:rsidRDefault="007C7D2B" w:rsidP="007C7D2B">
      <w:pPr>
        <w:ind w:firstLine="567"/>
        <w:jc w:val="both"/>
        <w:rPr>
          <w:rFonts w:ascii="Times New Roman" w:hAnsi="Times New Roman" w:cs="Times New Roman"/>
          <w:sz w:val="24"/>
          <w:szCs w:val="24"/>
        </w:rPr>
      </w:pPr>
      <w:r w:rsidRPr="007C7D2B">
        <w:rPr>
          <w:rFonts w:ascii="Times New Roman" w:hAnsi="Times New Roman" w:cs="Times New Roman"/>
          <w:sz w:val="24"/>
          <w:szCs w:val="24"/>
        </w:rPr>
        <w:t>1) принятие ГОСО РК от 2018 года;</w:t>
      </w:r>
    </w:p>
    <w:p w:rsidR="007C7D2B" w:rsidRPr="007C7D2B" w:rsidRDefault="007C7D2B" w:rsidP="007C7D2B">
      <w:pPr>
        <w:ind w:firstLine="567"/>
        <w:jc w:val="both"/>
        <w:rPr>
          <w:rFonts w:ascii="Times New Roman" w:hAnsi="Times New Roman" w:cs="Times New Roman"/>
          <w:sz w:val="24"/>
          <w:szCs w:val="24"/>
        </w:rPr>
      </w:pPr>
      <w:r w:rsidRPr="007C7D2B">
        <w:rPr>
          <w:rFonts w:ascii="Times New Roman" w:hAnsi="Times New Roman" w:cs="Times New Roman"/>
          <w:sz w:val="24"/>
          <w:szCs w:val="24"/>
        </w:rPr>
        <w:t>2) изменение траекторий: траектории «Управление инновациями», «Управление человеческими ресурсами» заменены на траектории «Управление проектами», «Стратегическое управление организацией»;</w:t>
      </w:r>
    </w:p>
    <w:p w:rsidR="007C7D2B" w:rsidRPr="007C7D2B" w:rsidRDefault="007C7D2B" w:rsidP="007C7D2B">
      <w:pPr>
        <w:ind w:firstLine="567"/>
        <w:jc w:val="both"/>
        <w:rPr>
          <w:rFonts w:ascii="Times New Roman" w:hAnsi="Times New Roman" w:cs="Times New Roman"/>
          <w:sz w:val="24"/>
          <w:szCs w:val="24"/>
        </w:rPr>
      </w:pPr>
      <w:r w:rsidRPr="007C7D2B">
        <w:rPr>
          <w:rFonts w:ascii="Times New Roman" w:hAnsi="Times New Roman" w:cs="Times New Roman"/>
          <w:sz w:val="24"/>
          <w:szCs w:val="24"/>
        </w:rPr>
        <w:t>3) конкретизированы названия отдельных дисциплин;</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 xml:space="preserve">4) включены дисциплины, имеющие прикладной характер и являющиеся </w:t>
      </w:r>
      <w:proofErr w:type="spellStart"/>
      <w:r w:rsidRPr="007C7D2B">
        <w:rPr>
          <w:rFonts w:ascii="Times New Roman" w:hAnsi="Times New Roman" w:cs="Times New Roman"/>
          <w:sz w:val="24"/>
          <w:szCs w:val="24"/>
        </w:rPr>
        <w:t>практикоориентированными</w:t>
      </w:r>
      <w:proofErr w:type="spellEnd"/>
    </w:p>
    <w:p w:rsidR="007C7D2B" w:rsidRPr="007C7D2B" w:rsidRDefault="007C7D2B" w:rsidP="007C7D2B">
      <w:pPr>
        <w:pStyle w:val="a3"/>
        <w:numPr>
          <w:ilvl w:val="0"/>
          <w:numId w:val="41"/>
        </w:numPr>
        <w:tabs>
          <w:tab w:val="left" w:pos="993"/>
        </w:tabs>
        <w:spacing w:after="0" w:line="240" w:lineRule="auto"/>
        <w:jc w:val="both"/>
        <w:rPr>
          <w:rFonts w:ascii="Times New Roman" w:hAnsi="Times New Roman" w:cs="Times New Roman"/>
          <w:sz w:val="24"/>
          <w:szCs w:val="24"/>
        </w:rPr>
      </w:pPr>
      <w:r w:rsidRPr="007C7D2B">
        <w:rPr>
          <w:rFonts w:ascii="Times New Roman" w:hAnsi="Times New Roman" w:cs="Times New Roman"/>
          <w:b/>
          <w:sz w:val="24"/>
          <w:szCs w:val="24"/>
        </w:rPr>
        <w:t>ОП «Финансы»</w:t>
      </w:r>
      <w:r w:rsidRPr="007C7D2B">
        <w:rPr>
          <w:rFonts w:ascii="Times New Roman" w:hAnsi="Times New Roman" w:cs="Times New Roman"/>
          <w:sz w:val="24"/>
          <w:szCs w:val="24"/>
        </w:rPr>
        <w:t xml:space="preserve"> </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В магистратуре </w:t>
      </w:r>
      <w:r w:rsidRPr="007C7D2B">
        <w:rPr>
          <w:rFonts w:ascii="Times New Roman" w:hAnsi="Times New Roman" w:cs="Times New Roman"/>
          <w:b/>
          <w:sz w:val="24"/>
          <w:szCs w:val="24"/>
        </w:rPr>
        <w:t>ОП «Финансы»</w:t>
      </w:r>
      <w:r w:rsidRPr="007C7D2B">
        <w:rPr>
          <w:rFonts w:ascii="Times New Roman" w:hAnsi="Times New Roman" w:cs="Times New Roman"/>
          <w:sz w:val="24"/>
          <w:szCs w:val="24"/>
        </w:rPr>
        <w:t xml:space="preserve"> три траектории: Финансовый менеджмент, Финансовое посредничество и </w:t>
      </w:r>
      <w:proofErr w:type="spellStart"/>
      <w:r w:rsidRPr="007C7D2B">
        <w:rPr>
          <w:rFonts w:ascii="Times New Roman" w:hAnsi="Times New Roman" w:cs="Times New Roman"/>
          <w:sz w:val="24"/>
          <w:szCs w:val="24"/>
        </w:rPr>
        <w:t>Гос</w:t>
      </w:r>
      <w:proofErr w:type="gramStart"/>
      <w:r w:rsidRPr="007C7D2B">
        <w:rPr>
          <w:rFonts w:ascii="Times New Roman" w:hAnsi="Times New Roman" w:cs="Times New Roman"/>
          <w:sz w:val="24"/>
          <w:szCs w:val="24"/>
        </w:rPr>
        <w:t>.ф</w:t>
      </w:r>
      <w:proofErr w:type="gramEnd"/>
      <w:r w:rsidRPr="007C7D2B">
        <w:rPr>
          <w:rFonts w:ascii="Times New Roman" w:hAnsi="Times New Roman" w:cs="Times New Roman"/>
          <w:sz w:val="24"/>
          <w:szCs w:val="24"/>
        </w:rPr>
        <w:t>инансы</w:t>
      </w:r>
      <w:proofErr w:type="spellEnd"/>
      <w:r w:rsidRPr="007C7D2B">
        <w:rPr>
          <w:rFonts w:ascii="Times New Roman" w:hAnsi="Times New Roman" w:cs="Times New Roman"/>
          <w:sz w:val="24"/>
          <w:szCs w:val="24"/>
        </w:rPr>
        <w:t>. В профильной магистратуре: 67%, страховой бизнес на 100%, в НПН: ФМ – 70%, ГФ – 80%, ФП - 50%. Введены две дисциплины прикладного характера – Прикладное финансовое моделирование, математическое моделирование финансовой экономики.</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02"/>
        <w:gridCol w:w="1842"/>
        <w:gridCol w:w="2127"/>
        <w:gridCol w:w="2697"/>
      </w:tblGrid>
      <w:tr w:rsidR="007C7D2B" w:rsidRPr="007C7D2B" w:rsidTr="007C7D2B">
        <w:tc>
          <w:tcPr>
            <w:tcW w:w="2802" w:type="dxa"/>
            <w:vAlign w:val="center"/>
          </w:tcPr>
          <w:p w:rsidR="007C7D2B" w:rsidRPr="007C7D2B" w:rsidRDefault="007C7D2B" w:rsidP="007C7D2B">
            <w:pPr>
              <w:spacing w:after="0" w:line="240" w:lineRule="auto"/>
              <w:jc w:val="center"/>
              <w:rPr>
                <w:rFonts w:ascii="Times New Roman" w:hAnsi="Times New Roman" w:cs="Times New Roman"/>
                <w:sz w:val="24"/>
                <w:szCs w:val="24"/>
              </w:rPr>
            </w:pPr>
          </w:p>
        </w:tc>
        <w:tc>
          <w:tcPr>
            <w:tcW w:w="1842" w:type="dxa"/>
          </w:tcPr>
          <w:p w:rsidR="007C7D2B" w:rsidRPr="007C7D2B" w:rsidRDefault="007C7D2B" w:rsidP="007C7D2B">
            <w:pPr>
              <w:spacing w:after="0" w:line="240" w:lineRule="auto"/>
              <w:jc w:val="center"/>
              <w:rPr>
                <w:rFonts w:ascii="Times New Roman" w:hAnsi="Times New Roman" w:cs="Times New Roman"/>
                <w:b/>
                <w:sz w:val="24"/>
                <w:szCs w:val="24"/>
              </w:rPr>
            </w:pPr>
            <w:r w:rsidRPr="007C7D2B">
              <w:rPr>
                <w:rFonts w:ascii="Times New Roman" w:hAnsi="Times New Roman" w:cs="Times New Roman"/>
                <w:b/>
                <w:sz w:val="24"/>
                <w:szCs w:val="24"/>
              </w:rPr>
              <w:t>Финансовый менеджмент</w:t>
            </w:r>
          </w:p>
        </w:tc>
        <w:tc>
          <w:tcPr>
            <w:tcW w:w="2127" w:type="dxa"/>
          </w:tcPr>
          <w:p w:rsidR="007C7D2B" w:rsidRPr="007C7D2B" w:rsidRDefault="007C7D2B" w:rsidP="007C7D2B">
            <w:pPr>
              <w:spacing w:after="0" w:line="240" w:lineRule="auto"/>
              <w:jc w:val="center"/>
              <w:rPr>
                <w:rFonts w:ascii="Times New Roman" w:hAnsi="Times New Roman" w:cs="Times New Roman"/>
                <w:b/>
                <w:sz w:val="24"/>
                <w:szCs w:val="24"/>
              </w:rPr>
            </w:pPr>
            <w:r w:rsidRPr="007C7D2B">
              <w:rPr>
                <w:rFonts w:ascii="Times New Roman" w:hAnsi="Times New Roman" w:cs="Times New Roman"/>
                <w:b/>
                <w:sz w:val="24"/>
                <w:szCs w:val="24"/>
              </w:rPr>
              <w:t>Государственные финансы</w:t>
            </w:r>
          </w:p>
        </w:tc>
        <w:tc>
          <w:tcPr>
            <w:tcW w:w="2697" w:type="dxa"/>
          </w:tcPr>
          <w:p w:rsidR="007C7D2B" w:rsidRPr="007C7D2B" w:rsidRDefault="007C7D2B" w:rsidP="007C7D2B">
            <w:pPr>
              <w:pStyle w:val="a3"/>
              <w:tabs>
                <w:tab w:val="left" w:pos="851"/>
              </w:tabs>
              <w:spacing w:after="0" w:line="240" w:lineRule="auto"/>
              <w:ind w:left="0"/>
              <w:jc w:val="center"/>
              <w:rPr>
                <w:rFonts w:ascii="Times New Roman" w:hAnsi="Times New Roman" w:cs="Times New Roman"/>
                <w:b/>
                <w:sz w:val="24"/>
                <w:szCs w:val="24"/>
              </w:rPr>
            </w:pPr>
            <w:r w:rsidRPr="007C7D2B">
              <w:rPr>
                <w:rFonts w:ascii="Times New Roman" w:hAnsi="Times New Roman" w:cs="Times New Roman"/>
                <w:b/>
                <w:sz w:val="24"/>
                <w:szCs w:val="24"/>
              </w:rPr>
              <w:t>Финансовое посредничество</w:t>
            </w:r>
          </w:p>
        </w:tc>
      </w:tr>
      <w:tr w:rsidR="007C7D2B" w:rsidRPr="007C7D2B" w:rsidTr="007C7D2B">
        <w:tc>
          <w:tcPr>
            <w:tcW w:w="2802"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Общее количество дисциплин кафедры</w:t>
            </w:r>
          </w:p>
        </w:tc>
        <w:tc>
          <w:tcPr>
            <w:tcW w:w="1842"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10</w:t>
            </w:r>
          </w:p>
        </w:tc>
        <w:tc>
          <w:tcPr>
            <w:tcW w:w="2127"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10</w:t>
            </w:r>
          </w:p>
        </w:tc>
        <w:tc>
          <w:tcPr>
            <w:tcW w:w="2697"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10</w:t>
            </w:r>
          </w:p>
        </w:tc>
      </w:tr>
      <w:tr w:rsidR="007C7D2B" w:rsidRPr="007C7D2B" w:rsidTr="007C7D2B">
        <w:tc>
          <w:tcPr>
            <w:tcW w:w="2802"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Количество новых дисциплин</w:t>
            </w:r>
          </w:p>
        </w:tc>
        <w:tc>
          <w:tcPr>
            <w:tcW w:w="1842"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7</w:t>
            </w:r>
          </w:p>
        </w:tc>
        <w:tc>
          <w:tcPr>
            <w:tcW w:w="2127"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8</w:t>
            </w:r>
          </w:p>
        </w:tc>
        <w:tc>
          <w:tcPr>
            <w:tcW w:w="2697"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5</w:t>
            </w:r>
          </w:p>
        </w:tc>
      </w:tr>
      <w:tr w:rsidR="007C7D2B" w:rsidRPr="007C7D2B" w:rsidTr="007C7D2B">
        <w:trPr>
          <w:trHeight w:val="417"/>
        </w:trPr>
        <w:tc>
          <w:tcPr>
            <w:tcW w:w="2802"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Процент обновления</w:t>
            </w:r>
          </w:p>
        </w:tc>
        <w:tc>
          <w:tcPr>
            <w:tcW w:w="1842"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70</w:t>
            </w:r>
          </w:p>
        </w:tc>
        <w:tc>
          <w:tcPr>
            <w:tcW w:w="2127"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80</w:t>
            </w:r>
          </w:p>
        </w:tc>
        <w:tc>
          <w:tcPr>
            <w:tcW w:w="2697" w:type="dxa"/>
            <w:vAlign w:val="center"/>
          </w:tcPr>
          <w:p w:rsidR="007C7D2B" w:rsidRPr="007C7D2B" w:rsidRDefault="007C7D2B" w:rsidP="007C7D2B">
            <w:pPr>
              <w:spacing w:after="0" w:line="240" w:lineRule="auto"/>
              <w:jc w:val="center"/>
              <w:rPr>
                <w:rFonts w:ascii="Times New Roman" w:hAnsi="Times New Roman" w:cs="Times New Roman"/>
                <w:sz w:val="24"/>
                <w:szCs w:val="24"/>
              </w:rPr>
            </w:pPr>
            <w:r w:rsidRPr="007C7D2B">
              <w:rPr>
                <w:rFonts w:ascii="Times New Roman" w:hAnsi="Times New Roman" w:cs="Times New Roman"/>
                <w:sz w:val="24"/>
                <w:szCs w:val="24"/>
              </w:rPr>
              <w:t>50</w:t>
            </w:r>
          </w:p>
        </w:tc>
      </w:tr>
    </w:tbl>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spacing w:after="0" w:line="240" w:lineRule="auto"/>
        <w:jc w:val="both"/>
        <w:rPr>
          <w:rFonts w:ascii="Times New Roman" w:hAnsi="Times New Roman" w:cs="Times New Roman"/>
          <w:b/>
          <w:i/>
          <w:sz w:val="24"/>
          <w:szCs w:val="24"/>
        </w:rPr>
      </w:pPr>
    </w:p>
    <w:p w:rsidR="007C7D2B" w:rsidRPr="007C7D2B" w:rsidRDefault="007C7D2B" w:rsidP="007C7D2B">
      <w:pPr>
        <w:pStyle w:val="a3"/>
        <w:numPr>
          <w:ilvl w:val="0"/>
          <w:numId w:val="41"/>
        </w:numPr>
        <w:spacing w:after="0" w:line="240" w:lineRule="auto"/>
        <w:ind w:left="0" w:firstLine="851"/>
        <w:jc w:val="both"/>
        <w:rPr>
          <w:rFonts w:ascii="Times New Roman" w:hAnsi="Times New Roman" w:cs="Times New Roman"/>
          <w:sz w:val="24"/>
          <w:szCs w:val="24"/>
        </w:rPr>
      </w:pPr>
      <w:r w:rsidRPr="007C7D2B">
        <w:rPr>
          <w:rFonts w:ascii="Times New Roman" w:hAnsi="Times New Roman" w:cs="Times New Roman"/>
          <w:b/>
          <w:sz w:val="24"/>
          <w:szCs w:val="24"/>
        </w:rPr>
        <w:t>ОП</w:t>
      </w:r>
      <w:r w:rsidRPr="007C7D2B">
        <w:rPr>
          <w:rFonts w:ascii="Times New Roman" w:hAnsi="Times New Roman" w:cs="Times New Roman"/>
          <w:b/>
          <w:i/>
          <w:sz w:val="24"/>
          <w:szCs w:val="24"/>
        </w:rPr>
        <w:t xml:space="preserve"> </w:t>
      </w:r>
      <w:r w:rsidRPr="007C7D2B">
        <w:rPr>
          <w:rFonts w:ascii="Times New Roman" w:hAnsi="Times New Roman" w:cs="Times New Roman"/>
          <w:b/>
          <w:sz w:val="24"/>
          <w:szCs w:val="24"/>
        </w:rPr>
        <w:t>7В041 – «Экономика»</w:t>
      </w:r>
      <w:r w:rsidRPr="007C7D2B">
        <w:rPr>
          <w:rFonts w:ascii="Times New Roman" w:hAnsi="Times New Roman" w:cs="Times New Roman"/>
          <w:sz w:val="24"/>
          <w:szCs w:val="24"/>
        </w:rPr>
        <w:t xml:space="preserve"> </w:t>
      </w:r>
      <w:r w:rsidRPr="007C7D2B">
        <w:rPr>
          <w:rFonts w:ascii="Times New Roman" w:hAnsi="Times New Roman" w:cs="Times New Roman"/>
          <w:i/>
          <w:sz w:val="24"/>
          <w:szCs w:val="24"/>
        </w:rPr>
        <w:t>профильное направление</w:t>
      </w:r>
      <w:r w:rsidRPr="007C7D2B">
        <w:rPr>
          <w:rFonts w:ascii="Times New Roman" w:hAnsi="Times New Roman" w:cs="Times New Roman"/>
          <w:sz w:val="24"/>
          <w:szCs w:val="24"/>
        </w:rPr>
        <w:t xml:space="preserve">: Всего в </w:t>
      </w:r>
      <w:proofErr w:type="spellStart"/>
      <w:r w:rsidRPr="007C7D2B">
        <w:rPr>
          <w:rFonts w:ascii="Times New Roman" w:hAnsi="Times New Roman" w:cs="Times New Roman"/>
          <w:sz w:val="24"/>
          <w:szCs w:val="24"/>
        </w:rPr>
        <w:t>МОПе</w:t>
      </w:r>
      <w:proofErr w:type="spellEnd"/>
      <w:r w:rsidRPr="007C7D2B">
        <w:rPr>
          <w:rFonts w:ascii="Times New Roman" w:hAnsi="Times New Roman" w:cs="Times New Roman"/>
          <w:sz w:val="24"/>
          <w:szCs w:val="24"/>
        </w:rPr>
        <w:t xml:space="preserve"> 10 дисциплин, из них </w:t>
      </w:r>
      <w:proofErr w:type="spellStart"/>
      <w:r w:rsidRPr="007C7D2B">
        <w:rPr>
          <w:rFonts w:ascii="Times New Roman" w:hAnsi="Times New Roman" w:cs="Times New Roman"/>
          <w:sz w:val="24"/>
          <w:szCs w:val="24"/>
        </w:rPr>
        <w:t>межкафедральных</w:t>
      </w:r>
      <w:proofErr w:type="spellEnd"/>
      <w:r w:rsidRPr="007C7D2B">
        <w:rPr>
          <w:rFonts w:ascii="Times New Roman" w:hAnsi="Times New Roman" w:cs="Times New Roman"/>
          <w:sz w:val="24"/>
          <w:szCs w:val="24"/>
        </w:rPr>
        <w:t xml:space="preserve"> – 3; дисциплин кафедры «Экономика» - 7. Также стажировка, экспериментально-исследовательская работа магистранта, включая выполнение магистерского проекта (ЭИРМ). В МОП 2019-2020 учебного года вводится 2 новые дисциплины, такие как: Методологические основы экономических исследований, Финансирование проектов государственно-частного партнёрства, что составляет </w:t>
      </w:r>
      <w:r w:rsidRPr="007C7D2B">
        <w:rPr>
          <w:rFonts w:ascii="Times New Roman" w:hAnsi="Times New Roman" w:cs="Times New Roman"/>
          <w:b/>
          <w:sz w:val="24"/>
          <w:szCs w:val="24"/>
        </w:rPr>
        <w:t>20%</w:t>
      </w:r>
      <w:r w:rsidRPr="007C7D2B">
        <w:rPr>
          <w:rFonts w:ascii="Times New Roman" w:hAnsi="Times New Roman" w:cs="Times New Roman"/>
          <w:sz w:val="24"/>
          <w:szCs w:val="24"/>
        </w:rPr>
        <w:t xml:space="preserve"> обновления.</w:t>
      </w:r>
    </w:p>
    <w:p w:rsidR="007C7D2B" w:rsidRPr="007C7D2B" w:rsidRDefault="007C7D2B" w:rsidP="007C7D2B">
      <w:pPr>
        <w:spacing w:after="0" w:line="240" w:lineRule="auto"/>
        <w:ind w:firstLine="708"/>
        <w:jc w:val="both"/>
        <w:rPr>
          <w:rFonts w:ascii="Times New Roman" w:hAnsi="Times New Roman" w:cs="Times New Roman"/>
          <w:sz w:val="24"/>
          <w:szCs w:val="24"/>
        </w:rPr>
      </w:pPr>
      <w:r w:rsidRPr="007C7D2B">
        <w:rPr>
          <w:rFonts w:ascii="Times New Roman" w:hAnsi="Times New Roman" w:cs="Times New Roman"/>
          <w:sz w:val="24"/>
          <w:szCs w:val="24"/>
        </w:rPr>
        <w:t xml:space="preserve">7В041 – «Экономика» </w:t>
      </w:r>
      <w:r w:rsidRPr="007C7D2B">
        <w:rPr>
          <w:rFonts w:ascii="Times New Roman" w:hAnsi="Times New Roman" w:cs="Times New Roman"/>
          <w:i/>
          <w:sz w:val="24"/>
          <w:szCs w:val="24"/>
        </w:rPr>
        <w:t>научно-педагогическое направление</w:t>
      </w:r>
      <w:r w:rsidRPr="007C7D2B">
        <w:rPr>
          <w:rFonts w:ascii="Times New Roman" w:hAnsi="Times New Roman" w:cs="Times New Roman"/>
          <w:sz w:val="24"/>
          <w:szCs w:val="24"/>
        </w:rPr>
        <w:t xml:space="preserve">: Всего в </w:t>
      </w:r>
      <w:proofErr w:type="spellStart"/>
      <w:r w:rsidRPr="007C7D2B">
        <w:rPr>
          <w:rFonts w:ascii="Times New Roman" w:hAnsi="Times New Roman" w:cs="Times New Roman"/>
          <w:sz w:val="24"/>
          <w:szCs w:val="24"/>
        </w:rPr>
        <w:t>МОПе</w:t>
      </w:r>
      <w:proofErr w:type="spellEnd"/>
      <w:r w:rsidRPr="007C7D2B">
        <w:rPr>
          <w:rFonts w:ascii="Times New Roman" w:hAnsi="Times New Roman" w:cs="Times New Roman"/>
          <w:sz w:val="24"/>
          <w:szCs w:val="24"/>
        </w:rPr>
        <w:t xml:space="preserve"> 23 дисциплины, из них </w:t>
      </w:r>
      <w:proofErr w:type="spellStart"/>
      <w:r w:rsidRPr="007C7D2B">
        <w:rPr>
          <w:rFonts w:ascii="Times New Roman" w:hAnsi="Times New Roman" w:cs="Times New Roman"/>
          <w:sz w:val="24"/>
          <w:szCs w:val="24"/>
        </w:rPr>
        <w:t>межкафедральных</w:t>
      </w:r>
      <w:proofErr w:type="spellEnd"/>
      <w:r w:rsidRPr="007C7D2B">
        <w:rPr>
          <w:rFonts w:ascii="Times New Roman" w:hAnsi="Times New Roman" w:cs="Times New Roman"/>
          <w:sz w:val="24"/>
          <w:szCs w:val="24"/>
        </w:rPr>
        <w:t xml:space="preserve"> – 4; дисциплин кафедры «Экономика» - 19. Также научно-исследовательская работа магистранта, включая выполнение магистерской диссертации (НИРМ), стажировка, Исследовательская практика, Педагогическая практика. В МОП 2019-2020 учебного года вводится 6 новых дисциплин, таких как: Технологическое развитие национальной экономики, Управление проектами, Социально-</w:t>
      </w:r>
      <w:r w:rsidRPr="007C7D2B">
        <w:rPr>
          <w:rFonts w:ascii="Times New Roman" w:hAnsi="Times New Roman" w:cs="Times New Roman"/>
          <w:sz w:val="24"/>
          <w:szCs w:val="24"/>
        </w:rPr>
        <w:lastRenderedPageBreak/>
        <w:t>экономическая политика РК, Инновационное развитие РК, Устойчивое развитие экономической системы РК, Экономический анализ социального развития регионов, что составляет 26 % обновления.</w:t>
      </w:r>
    </w:p>
    <w:p w:rsidR="007C7D2B" w:rsidRPr="007C7D2B" w:rsidRDefault="007C7D2B" w:rsidP="007C7D2B">
      <w:pPr>
        <w:spacing w:after="0" w:line="240" w:lineRule="auto"/>
        <w:jc w:val="both"/>
        <w:rPr>
          <w:rFonts w:ascii="Times New Roman" w:hAnsi="Times New Roman" w:cs="Times New Roman"/>
          <w:sz w:val="24"/>
          <w:szCs w:val="24"/>
        </w:rPr>
      </w:pPr>
    </w:p>
    <w:p w:rsidR="007C7D2B" w:rsidRPr="007C7D2B" w:rsidRDefault="007C7D2B" w:rsidP="007C7D2B">
      <w:pPr>
        <w:pStyle w:val="a3"/>
        <w:numPr>
          <w:ilvl w:val="0"/>
          <w:numId w:val="41"/>
        </w:numPr>
        <w:spacing w:after="0" w:line="240" w:lineRule="auto"/>
        <w:ind w:left="0" w:firstLine="709"/>
        <w:jc w:val="both"/>
        <w:rPr>
          <w:rFonts w:ascii="Times New Roman" w:hAnsi="Times New Roman" w:cs="Times New Roman"/>
          <w:sz w:val="24"/>
          <w:szCs w:val="24"/>
        </w:rPr>
      </w:pPr>
      <w:r w:rsidRPr="007C7D2B">
        <w:rPr>
          <w:rFonts w:ascii="Times New Roman" w:hAnsi="Times New Roman" w:cs="Times New Roman"/>
          <w:b/>
          <w:sz w:val="24"/>
          <w:szCs w:val="24"/>
        </w:rPr>
        <w:t xml:space="preserve">ОП «Социальная работа» - </w:t>
      </w:r>
      <w:r w:rsidRPr="007C7D2B">
        <w:rPr>
          <w:rFonts w:ascii="Times New Roman" w:hAnsi="Times New Roman" w:cs="Times New Roman"/>
          <w:sz w:val="24"/>
          <w:szCs w:val="24"/>
        </w:rPr>
        <w:t>в НПН</w:t>
      </w:r>
      <w:r w:rsidRPr="007C7D2B">
        <w:rPr>
          <w:rFonts w:ascii="Times New Roman" w:hAnsi="Times New Roman" w:cs="Times New Roman"/>
          <w:b/>
          <w:sz w:val="24"/>
          <w:szCs w:val="24"/>
        </w:rPr>
        <w:t xml:space="preserve">: </w:t>
      </w:r>
      <w:r w:rsidRPr="007C7D2B">
        <w:rPr>
          <w:rFonts w:ascii="Times New Roman" w:hAnsi="Times New Roman" w:cs="Times New Roman"/>
          <w:sz w:val="24"/>
          <w:szCs w:val="24"/>
        </w:rPr>
        <w:t>введено новых 4дисциплины, обновление на 22,2% (из 18 дисциплин элективных кафедры), 4 –</w:t>
      </w:r>
      <w:proofErr w:type="spellStart"/>
      <w:r w:rsidRPr="007C7D2B">
        <w:rPr>
          <w:rFonts w:ascii="Times New Roman" w:hAnsi="Times New Roman" w:cs="Times New Roman"/>
          <w:sz w:val="24"/>
          <w:szCs w:val="24"/>
        </w:rPr>
        <w:t>межкафедральные</w:t>
      </w:r>
      <w:proofErr w:type="spellEnd"/>
      <w:r w:rsidRPr="007C7D2B">
        <w:rPr>
          <w:rFonts w:ascii="Times New Roman" w:hAnsi="Times New Roman" w:cs="Times New Roman"/>
          <w:sz w:val="24"/>
          <w:szCs w:val="24"/>
        </w:rPr>
        <w:t xml:space="preserve"> дисциплины. Новые дисциплины: </w:t>
      </w:r>
      <w:proofErr w:type="spellStart"/>
      <w:r w:rsidRPr="007C7D2B">
        <w:rPr>
          <w:rFonts w:ascii="Times New Roman" w:hAnsi="Times New Roman" w:cs="Times New Roman"/>
          <w:sz w:val="24"/>
          <w:szCs w:val="24"/>
        </w:rPr>
        <w:t>Квалитология</w:t>
      </w:r>
      <w:proofErr w:type="spellEnd"/>
      <w:r w:rsidRPr="007C7D2B">
        <w:rPr>
          <w:rFonts w:ascii="Times New Roman" w:hAnsi="Times New Roman" w:cs="Times New Roman"/>
          <w:sz w:val="24"/>
          <w:szCs w:val="24"/>
        </w:rPr>
        <w:t xml:space="preserve"> в социальной сфере, </w:t>
      </w:r>
      <w:proofErr w:type="gramStart"/>
      <w:r w:rsidRPr="007C7D2B">
        <w:rPr>
          <w:rFonts w:ascii="Times New Roman" w:hAnsi="Times New Roman" w:cs="Times New Roman"/>
          <w:sz w:val="24"/>
          <w:szCs w:val="24"/>
        </w:rPr>
        <w:t>СР</w:t>
      </w:r>
      <w:proofErr w:type="gramEnd"/>
      <w:r w:rsidRPr="007C7D2B">
        <w:rPr>
          <w:rFonts w:ascii="Times New Roman" w:hAnsi="Times New Roman" w:cs="Times New Roman"/>
          <w:sz w:val="24"/>
          <w:szCs w:val="24"/>
        </w:rPr>
        <w:t xml:space="preserve"> в сфере некоммерческих организаций, Научные исследования в области </w:t>
      </w:r>
      <w:proofErr w:type="spellStart"/>
      <w:r w:rsidRPr="007C7D2B">
        <w:rPr>
          <w:rFonts w:ascii="Times New Roman" w:hAnsi="Times New Roman" w:cs="Times New Roman"/>
          <w:sz w:val="24"/>
          <w:szCs w:val="24"/>
        </w:rPr>
        <w:t>гендерологии</w:t>
      </w:r>
      <w:proofErr w:type="spellEnd"/>
      <w:r w:rsidRPr="007C7D2B">
        <w:rPr>
          <w:rFonts w:ascii="Times New Roman" w:hAnsi="Times New Roman" w:cs="Times New Roman"/>
          <w:sz w:val="24"/>
          <w:szCs w:val="24"/>
        </w:rPr>
        <w:t xml:space="preserve"> и </w:t>
      </w:r>
      <w:proofErr w:type="spellStart"/>
      <w:r w:rsidRPr="007C7D2B">
        <w:rPr>
          <w:rFonts w:ascii="Times New Roman" w:hAnsi="Times New Roman" w:cs="Times New Roman"/>
          <w:sz w:val="24"/>
          <w:szCs w:val="24"/>
        </w:rPr>
        <w:t>феминологии</w:t>
      </w:r>
      <w:proofErr w:type="spellEnd"/>
      <w:r w:rsidRPr="007C7D2B">
        <w:rPr>
          <w:rFonts w:ascii="Times New Roman" w:hAnsi="Times New Roman" w:cs="Times New Roman"/>
          <w:sz w:val="24"/>
          <w:szCs w:val="24"/>
        </w:rPr>
        <w:t>, Методика и методология в социальной работе.</w:t>
      </w:r>
    </w:p>
    <w:p w:rsidR="007C7D2B" w:rsidRPr="007C7D2B" w:rsidRDefault="007C7D2B" w:rsidP="007C7D2B">
      <w:pPr>
        <w:pStyle w:val="a3"/>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В </w:t>
      </w:r>
      <w:proofErr w:type="gramStart"/>
      <w:r w:rsidRPr="007C7D2B">
        <w:rPr>
          <w:rFonts w:ascii="Times New Roman" w:hAnsi="Times New Roman" w:cs="Times New Roman"/>
          <w:sz w:val="24"/>
          <w:szCs w:val="24"/>
        </w:rPr>
        <w:t>профильной</w:t>
      </w:r>
      <w:proofErr w:type="gramEnd"/>
      <w:r w:rsidRPr="007C7D2B">
        <w:rPr>
          <w:rFonts w:ascii="Times New Roman" w:hAnsi="Times New Roman" w:cs="Times New Roman"/>
          <w:sz w:val="24"/>
          <w:szCs w:val="24"/>
        </w:rPr>
        <w:t xml:space="preserve"> ОП всего 1 дисциплина новая – Управление персоналом, обновление составляет – 11%.</w:t>
      </w:r>
    </w:p>
    <w:p w:rsidR="007C7D2B" w:rsidRPr="007C7D2B" w:rsidRDefault="007C7D2B" w:rsidP="007C7D2B">
      <w:pPr>
        <w:spacing w:after="0" w:line="240" w:lineRule="auto"/>
        <w:jc w:val="both"/>
        <w:rPr>
          <w:rFonts w:ascii="Times New Roman" w:hAnsi="Times New Roman" w:cs="Times New Roman"/>
          <w:sz w:val="24"/>
          <w:szCs w:val="24"/>
        </w:rPr>
      </w:pPr>
    </w:p>
    <w:p w:rsidR="007C7D2B" w:rsidRPr="007C7D2B" w:rsidRDefault="007C7D2B" w:rsidP="007C7D2B">
      <w:pPr>
        <w:pStyle w:val="a3"/>
        <w:numPr>
          <w:ilvl w:val="0"/>
          <w:numId w:val="41"/>
        </w:numPr>
        <w:spacing w:after="0" w:line="240" w:lineRule="auto"/>
        <w:ind w:left="0" w:firstLine="567"/>
        <w:jc w:val="both"/>
        <w:rPr>
          <w:rFonts w:ascii="Times New Roman" w:hAnsi="Times New Roman" w:cs="Times New Roman"/>
          <w:sz w:val="24"/>
          <w:szCs w:val="24"/>
        </w:rPr>
      </w:pPr>
      <w:r w:rsidRPr="007C7D2B">
        <w:rPr>
          <w:rFonts w:ascii="Times New Roman" w:hAnsi="Times New Roman" w:cs="Times New Roman"/>
          <w:b/>
          <w:sz w:val="24"/>
          <w:szCs w:val="24"/>
        </w:rPr>
        <w:t xml:space="preserve">ОП «Информационные системы» - </w:t>
      </w:r>
      <w:r w:rsidRPr="007C7D2B">
        <w:rPr>
          <w:rFonts w:ascii="Times New Roman" w:hAnsi="Times New Roman" w:cs="Times New Roman"/>
          <w:sz w:val="24"/>
          <w:szCs w:val="24"/>
        </w:rPr>
        <w:t>в НПН введено 10 новых дисциплин, 2 –</w:t>
      </w:r>
      <w:proofErr w:type="spellStart"/>
      <w:r w:rsidRPr="007C7D2B">
        <w:rPr>
          <w:rFonts w:ascii="Times New Roman" w:hAnsi="Times New Roman" w:cs="Times New Roman"/>
          <w:sz w:val="24"/>
          <w:szCs w:val="24"/>
        </w:rPr>
        <w:t>межкафедральные</w:t>
      </w:r>
      <w:proofErr w:type="spellEnd"/>
      <w:r w:rsidRPr="007C7D2B">
        <w:rPr>
          <w:rFonts w:ascii="Times New Roman" w:hAnsi="Times New Roman" w:cs="Times New Roman"/>
          <w:sz w:val="24"/>
          <w:szCs w:val="24"/>
        </w:rPr>
        <w:t xml:space="preserve"> дисциплины (Оценка интеллектуальной собственности, Методы и системы принятия решений), 8 – по профилю ОП, кафедры «</w:t>
      </w:r>
      <w:proofErr w:type="spellStart"/>
      <w:r w:rsidRPr="007C7D2B">
        <w:rPr>
          <w:rFonts w:ascii="Times New Roman" w:hAnsi="Times New Roman" w:cs="Times New Roman"/>
          <w:sz w:val="24"/>
          <w:szCs w:val="24"/>
        </w:rPr>
        <w:t>ИСиТ</w:t>
      </w:r>
      <w:proofErr w:type="spellEnd"/>
      <w:r w:rsidRPr="007C7D2B">
        <w:rPr>
          <w:rFonts w:ascii="Times New Roman" w:hAnsi="Times New Roman" w:cs="Times New Roman"/>
          <w:sz w:val="24"/>
          <w:szCs w:val="24"/>
        </w:rPr>
        <w:t xml:space="preserve">». </w:t>
      </w:r>
      <w:r w:rsidRPr="007C7D2B">
        <w:rPr>
          <w:rFonts w:ascii="Times New Roman" w:hAnsi="Times New Roman" w:cs="Times New Roman"/>
          <w:b/>
          <w:sz w:val="24"/>
          <w:szCs w:val="24"/>
        </w:rPr>
        <w:t xml:space="preserve"> </w:t>
      </w:r>
      <w:proofErr w:type="spellStart"/>
      <w:r w:rsidRPr="007C7D2B">
        <w:rPr>
          <w:rFonts w:ascii="Times New Roman" w:hAnsi="Times New Roman" w:cs="Times New Roman"/>
          <w:sz w:val="24"/>
          <w:szCs w:val="24"/>
        </w:rPr>
        <w:t>Обновляемость</w:t>
      </w:r>
      <w:proofErr w:type="spellEnd"/>
      <w:r w:rsidRPr="007C7D2B">
        <w:rPr>
          <w:rFonts w:ascii="Times New Roman" w:hAnsi="Times New Roman" w:cs="Times New Roman"/>
          <w:sz w:val="24"/>
          <w:szCs w:val="24"/>
        </w:rPr>
        <w:t xml:space="preserve"> составила – 52,8%.</w:t>
      </w:r>
    </w:p>
    <w:p w:rsidR="007C7D2B" w:rsidRPr="007C7D2B" w:rsidRDefault="007C7D2B" w:rsidP="007C7D2B">
      <w:pPr>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В профильной магистратуре (1,5 г.) – всего по ОП 18 дисциплин, из них 4 дисциплины – </w:t>
      </w:r>
      <w:proofErr w:type="spellStart"/>
      <w:r w:rsidRPr="007C7D2B">
        <w:rPr>
          <w:rFonts w:ascii="Times New Roman" w:hAnsi="Times New Roman" w:cs="Times New Roman"/>
          <w:sz w:val="24"/>
          <w:szCs w:val="24"/>
        </w:rPr>
        <w:t>межкафедральные</w:t>
      </w:r>
      <w:proofErr w:type="spellEnd"/>
      <w:r w:rsidRPr="007C7D2B">
        <w:rPr>
          <w:rFonts w:ascii="Times New Roman" w:hAnsi="Times New Roman" w:cs="Times New Roman"/>
          <w:sz w:val="24"/>
          <w:szCs w:val="24"/>
        </w:rPr>
        <w:t xml:space="preserve">,  введено 4 новые дисциплины </w:t>
      </w:r>
      <w:proofErr w:type="gramStart"/>
      <w:r w:rsidRPr="007C7D2B">
        <w:rPr>
          <w:rFonts w:ascii="Times New Roman" w:hAnsi="Times New Roman" w:cs="Times New Roman"/>
          <w:sz w:val="24"/>
          <w:szCs w:val="24"/>
        </w:rPr>
        <w:t>в</w:t>
      </w:r>
      <w:proofErr w:type="gramEnd"/>
      <w:r w:rsidRPr="007C7D2B">
        <w:rPr>
          <w:rFonts w:ascii="Times New Roman" w:hAnsi="Times New Roman" w:cs="Times New Roman"/>
          <w:sz w:val="24"/>
          <w:szCs w:val="24"/>
        </w:rPr>
        <w:t xml:space="preserve"> ОП, из 14 элективных дисциплин обновлено 22,2%.</w:t>
      </w:r>
    </w:p>
    <w:p w:rsidR="007C7D2B" w:rsidRPr="007C7D2B" w:rsidRDefault="007C7D2B" w:rsidP="007C7D2B">
      <w:pPr>
        <w:spacing w:after="0" w:line="240" w:lineRule="auto"/>
        <w:jc w:val="both"/>
        <w:rPr>
          <w:rFonts w:ascii="Times New Roman" w:hAnsi="Times New Roman" w:cs="Times New Roman"/>
          <w:sz w:val="24"/>
          <w:szCs w:val="24"/>
        </w:rPr>
      </w:pPr>
    </w:p>
    <w:p w:rsidR="007C7D2B" w:rsidRPr="007C7D2B" w:rsidRDefault="007C7D2B" w:rsidP="007C7D2B">
      <w:pPr>
        <w:pStyle w:val="a3"/>
        <w:numPr>
          <w:ilvl w:val="0"/>
          <w:numId w:val="41"/>
        </w:numPr>
        <w:spacing w:after="0" w:line="240" w:lineRule="auto"/>
        <w:ind w:left="0" w:firstLine="567"/>
        <w:jc w:val="both"/>
        <w:rPr>
          <w:rFonts w:ascii="Times New Roman" w:hAnsi="Times New Roman" w:cs="Times New Roman"/>
          <w:sz w:val="24"/>
          <w:szCs w:val="24"/>
        </w:rPr>
      </w:pPr>
      <w:r w:rsidRPr="007C7D2B">
        <w:rPr>
          <w:rFonts w:ascii="Times New Roman" w:hAnsi="Times New Roman" w:cs="Times New Roman"/>
          <w:b/>
          <w:sz w:val="24"/>
          <w:szCs w:val="24"/>
        </w:rPr>
        <w:t xml:space="preserve">ОП «Государственное и местное управление» - </w:t>
      </w:r>
      <w:r w:rsidRPr="007C7D2B">
        <w:rPr>
          <w:rFonts w:ascii="Times New Roman" w:hAnsi="Times New Roman" w:cs="Times New Roman"/>
          <w:sz w:val="24"/>
          <w:szCs w:val="24"/>
        </w:rPr>
        <w:t xml:space="preserve">в </w:t>
      </w:r>
      <w:r w:rsidRPr="007C7D2B">
        <w:rPr>
          <w:rFonts w:ascii="Times New Roman" w:hAnsi="Times New Roman" w:cs="Times New Roman"/>
          <w:i/>
          <w:sz w:val="24"/>
          <w:szCs w:val="24"/>
        </w:rPr>
        <w:t>НПН</w:t>
      </w:r>
      <w:r w:rsidRPr="007C7D2B">
        <w:rPr>
          <w:rFonts w:ascii="Times New Roman" w:hAnsi="Times New Roman" w:cs="Times New Roman"/>
          <w:sz w:val="24"/>
          <w:szCs w:val="24"/>
        </w:rPr>
        <w:t xml:space="preserve"> всего дисциплин 27, из них – 4 – </w:t>
      </w:r>
      <w:proofErr w:type="spellStart"/>
      <w:r w:rsidRPr="007C7D2B">
        <w:rPr>
          <w:rFonts w:ascii="Times New Roman" w:hAnsi="Times New Roman" w:cs="Times New Roman"/>
          <w:sz w:val="24"/>
          <w:szCs w:val="24"/>
        </w:rPr>
        <w:t>межкафедральные</w:t>
      </w:r>
      <w:proofErr w:type="spellEnd"/>
      <w:r w:rsidRPr="007C7D2B">
        <w:rPr>
          <w:rFonts w:ascii="Times New Roman" w:hAnsi="Times New Roman" w:cs="Times New Roman"/>
          <w:sz w:val="24"/>
          <w:szCs w:val="24"/>
        </w:rPr>
        <w:t xml:space="preserve"> дисциплины, введено новых 8 дисциплин, что составляет – 35% обновления.</w:t>
      </w:r>
    </w:p>
    <w:p w:rsidR="007C7D2B" w:rsidRPr="007C7D2B" w:rsidRDefault="007C7D2B" w:rsidP="007C7D2B">
      <w:pPr>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В </w:t>
      </w:r>
      <w:r w:rsidRPr="007C7D2B">
        <w:rPr>
          <w:rFonts w:ascii="Times New Roman" w:hAnsi="Times New Roman" w:cs="Times New Roman"/>
          <w:i/>
          <w:sz w:val="24"/>
          <w:szCs w:val="24"/>
        </w:rPr>
        <w:t>профильном направлении</w:t>
      </w:r>
      <w:r w:rsidRPr="007C7D2B">
        <w:rPr>
          <w:rFonts w:ascii="Times New Roman" w:hAnsi="Times New Roman" w:cs="Times New Roman"/>
          <w:sz w:val="24"/>
          <w:szCs w:val="24"/>
        </w:rPr>
        <w:t xml:space="preserve"> -  всего </w:t>
      </w:r>
      <w:proofErr w:type="gramStart"/>
      <w:r w:rsidRPr="007C7D2B">
        <w:rPr>
          <w:rFonts w:ascii="Times New Roman" w:hAnsi="Times New Roman" w:cs="Times New Roman"/>
          <w:sz w:val="24"/>
          <w:szCs w:val="24"/>
        </w:rPr>
        <w:t>в</w:t>
      </w:r>
      <w:proofErr w:type="gramEnd"/>
      <w:r w:rsidRPr="007C7D2B">
        <w:rPr>
          <w:rFonts w:ascii="Times New Roman" w:hAnsi="Times New Roman" w:cs="Times New Roman"/>
          <w:sz w:val="24"/>
          <w:szCs w:val="24"/>
        </w:rPr>
        <w:t xml:space="preserve"> ОП 9 </w:t>
      </w:r>
      <w:proofErr w:type="gramStart"/>
      <w:r w:rsidRPr="007C7D2B">
        <w:rPr>
          <w:rFonts w:ascii="Times New Roman" w:hAnsi="Times New Roman" w:cs="Times New Roman"/>
          <w:sz w:val="24"/>
          <w:szCs w:val="24"/>
        </w:rPr>
        <w:t>дисциплин</w:t>
      </w:r>
      <w:proofErr w:type="gramEnd"/>
      <w:r w:rsidRPr="007C7D2B">
        <w:rPr>
          <w:rFonts w:ascii="Times New Roman" w:hAnsi="Times New Roman" w:cs="Times New Roman"/>
          <w:sz w:val="24"/>
          <w:szCs w:val="24"/>
        </w:rPr>
        <w:t xml:space="preserve">, из них 3-общие для всех, 2 дисциплины – новые, обновление составляет – 22%. Исключены также 2 дисциплины. </w:t>
      </w:r>
    </w:p>
    <w:p w:rsidR="007C7D2B" w:rsidRPr="007C7D2B" w:rsidRDefault="007C7D2B" w:rsidP="007C7D2B">
      <w:pPr>
        <w:spacing w:after="0" w:line="240" w:lineRule="auto"/>
        <w:jc w:val="both"/>
        <w:rPr>
          <w:rFonts w:ascii="Times New Roman" w:hAnsi="Times New Roman" w:cs="Times New Roman"/>
          <w:sz w:val="24"/>
          <w:szCs w:val="24"/>
        </w:rPr>
      </w:pPr>
    </w:p>
    <w:p w:rsidR="007C7D2B" w:rsidRPr="007C7D2B" w:rsidRDefault="007C7D2B" w:rsidP="007C7D2B">
      <w:pPr>
        <w:pStyle w:val="a3"/>
        <w:numPr>
          <w:ilvl w:val="0"/>
          <w:numId w:val="41"/>
        </w:numPr>
        <w:spacing w:after="0" w:line="240" w:lineRule="auto"/>
        <w:ind w:left="0" w:firstLine="567"/>
        <w:jc w:val="both"/>
        <w:rPr>
          <w:rFonts w:ascii="Times New Roman" w:hAnsi="Times New Roman" w:cs="Times New Roman"/>
          <w:sz w:val="24"/>
          <w:szCs w:val="24"/>
        </w:rPr>
      </w:pPr>
      <w:r w:rsidRPr="007C7D2B">
        <w:rPr>
          <w:rFonts w:ascii="Times New Roman" w:hAnsi="Times New Roman" w:cs="Times New Roman"/>
          <w:b/>
          <w:sz w:val="24"/>
          <w:szCs w:val="24"/>
        </w:rPr>
        <w:t>ОП Статистика</w:t>
      </w:r>
      <w:r w:rsidRPr="007C7D2B">
        <w:rPr>
          <w:rFonts w:ascii="Times New Roman" w:hAnsi="Times New Roman" w:cs="Times New Roman"/>
          <w:sz w:val="24"/>
          <w:szCs w:val="24"/>
        </w:rPr>
        <w:t xml:space="preserve"> -         КЭД  </w:t>
      </w:r>
      <w:proofErr w:type="gramStart"/>
      <w:r w:rsidRPr="007C7D2B">
        <w:rPr>
          <w:rFonts w:ascii="Times New Roman" w:hAnsi="Times New Roman" w:cs="Times New Roman"/>
          <w:sz w:val="24"/>
          <w:szCs w:val="24"/>
        </w:rPr>
        <w:t>обновлен</w:t>
      </w:r>
      <w:proofErr w:type="gramEnd"/>
      <w:r w:rsidRPr="007C7D2B">
        <w:rPr>
          <w:rFonts w:ascii="Times New Roman" w:hAnsi="Times New Roman" w:cs="Times New Roman"/>
          <w:sz w:val="24"/>
          <w:szCs w:val="24"/>
        </w:rPr>
        <w:t xml:space="preserve"> на 40 %. По научно-педагогическому направлению введены 4 новых предмета по просьбе работодателей. Это такие предметы, как «Государственная политика в области статистики», «Статистика промышленности»,  «Аграрная Статистика»,  «Статистика торговли».</w:t>
      </w:r>
    </w:p>
    <w:p w:rsidR="007C7D2B" w:rsidRPr="007C7D2B" w:rsidRDefault="007C7D2B" w:rsidP="007C7D2B">
      <w:pPr>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        По профильному направлению, т.е. 1 год обучения магистратура оставили на уровне прошлого года, так как в прошлом учебном году </w:t>
      </w:r>
      <w:proofErr w:type="gramStart"/>
      <w:r w:rsidRPr="007C7D2B">
        <w:rPr>
          <w:rFonts w:ascii="Times New Roman" w:hAnsi="Times New Roman" w:cs="Times New Roman"/>
          <w:sz w:val="24"/>
          <w:szCs w:val="24"/>
        </w:rPr>
        <w:t>обучающихся</w:t>
      </w:r>
      <w:proofErr w:type="gramEnd"/>
      <w:r w:rsidRPr="007C7D2B">
        <w:rPr>
          <w:rFonts w:ascii="Times New Roman" w:hAnsi="Times New Roman" w:cs="Times New Roman"/>
          <w:sz w:val="24"/>
          <w:szCs w:val="24"/>
        </w:rPr>
        <w:t xml:space="preserve"> не было. МОП-ы  согласованы  с работодателями</w:t>
      </w:r>
      <w:r w:rsidRPr="007C7D2B">
        <w:rPr>
          <w:rFonts w:ascii="Times New Roman" w:hAnsi="Times New Roman" w:cs="Times New Roman"/>
          <w:sz w:val="24"/>
          <w:szCs w:val="24"/>
          <w:lang w:val="kk-KZ"/>
        </w:rPr>
        <w:t xml:space="preserve"> (Департамент статистики г</w:t>
      </w:r>
      <w:proofErr w:type="gramStart"/>
      <w:r w:rsidRPr="007C7D2B">
        <w:rPr>
          <w:rFonts w:ascii="Times New Roman" w:hAnsi="Times New Roman" w:cs="Times New Roman"/>
          <w:sz w:val="24"/>
          <w:szCs w:val="24"/>
          <w:lang w:val="kk-KZ"/>
        </w:rPr>
        <w:t>.Н</w:t>
      </w:r>
      <w:proofErr w:type="gramEnd"/>
      <w:r w:rsidRPr="007C7D2B">
        <w:rPr>
          <w:rFonts w:ascii="Times New Roman" w:hAnsi="Times New Roman" w:cs="Times New Roman"/>
          <w:sz w:val="24"/>
          <w:szCs w:val="24"/>
          <w:lang w:val="kk-KZ"/>
        </w:rPr>
        <w:t>ур-Султан)</w:t>
      </w:r>
      <w:r w:rsidRPr="007C7D2B">
        <w:rPr>
          <w:rFonts w:ascii="Times New Roman" w:hAnsi="Times New Roman" w:cs="Times New Roman"/>
          <w:sz w:val="24"/>
          <w:szCs w:val="24"/>
        </w:rPr>
        <w:t>, протоколы заседания Академического совета все имеются.</w:t>
      </w:r>
    </w:p>
    <w:p w:rsidR="007C7D2B" w:rsidRPr="007C7D2B" w:rsidRDefault="007C7D2B" w:rsidP="007C7D2B">
      <w:pPr>
        <w:pStyle w:val="a3"/>
        <w:spacing w:after="0" w:line="240" w:lineRule="auto"/>
        <w:ind w:left="927"/>
        <w:jc w:val="both"/>
        <w:rPr>
          <w:rFonts w:ascii="Times New Roman" w:hAnsi="Times New Roman" w:cs="Times New Roman"/>
          <w:sz w:val="24"/>
          <w:szCs w:val="24"/>
        </w:rPr>
      </w:pPr>
    </w:p>
    <w:p w:rsidR="007C7D2B" w:rsidRPr="007C7D2B" w:rsidRDefault="007C7D2B" w:rsidP="007C7D2B">
      <w:pPr>
        <w:pStyle w:val="a3"/>
        <w:numPr>
          <w:ilvl w:val="0"/>
          <w:numId w:val="41"/>
        </w:numPr>
        <w:spacing w:after="0" w:line="240" w:lineRule="auto"/>
        <w:ind w:left="0" w:firstLine="567"/>
        <w:jc w:val="both"/>
        <w:rPr>
          <w:rFonts w:ascii="Times New Roman" w:hAnsi="Times New Roman" w:cs="Times New Roman"/>
          <w:b/>
          <w:sz w:val="24"/>
          <w:szCs w:val="24"/>
        </w:rPr>
      </w:pPr>
      <w:r w:rsidRPr="007C7D2B">
        <w:rPr>
          <w:rFonts w:ascii="Times New Roman" w:hAnsi="Times New Roman" w:cs="Times New Roman"/>
          <w:b/>
          <w:sz w:val="24"/>
          <w:szCs w:val="24"/>
        </w:rPr>
        <w:t xml:space="preserve">ОП Учет и аудит – </w:t>
      </w:r>
      <w:r w:rsidRPr="007C7D2B">
        <w:rPr>
          <w:rFonts w:ascii="Times New Roman" w:hAnsi="Times New Roman" w:cs="Times New Roman"/>
          <w:sz w:val="24"/>
          <w:szCs w:val="24"/>
        </w:rPr>
        <w:t>в профильном направлении введены 2 новые дисциплины, из 9 дисциплин всего ОП, 3-межкафедральные, КЭД обновился на 22,2%. Новые дисциплины – это «Перспективные вопросы  аудита финансовой и налоговой отчетности», «Анализ бизнес-процессов»</w:t>
      </w:r>
      <w:r w:rsidRPr="007C7D2B">
        <w:rPr>
          <w:rFonts w:ascii="Times New Roman" w:hAnsi="Times New Roman" w:cs="Times New Roman"/>
          <w:b/>
          <w:sz w:val="24"/>
          <w:szCs w:val="24"/>
        </w:rPr>
        <w:t xml:space="preserve">.  </w:t>
      </w:r>
    </w:p>
    <w:p w:rsidR="007C7D2B" w:rsidRPr="007C7D2B" w:rsidRDefault="007C7D2B" w:rsidP="007C7D2B">
      <w:pPr>
        <w:spacing w:after="0" w:line="240" w:lineRule="auto"/>
        <w:jc w:val="both"/>
        <w:rPr>
          <w:rFonts w:ascii="Times New Roman" w:hAnsi="Times New Roman" w:cs="Times New Roman"/>
          <w:sz w:val="24"/>
          <w:szCs w:val="24"/>
        </w:rPr>
      </w:pPr>
      <w:r w:rsidRPr="007C7D2B">
        <w:rPr>
          <w:rFonts w:ascii="Times New Roman" w:hAnsi="Times New Roman" w:cs="Times New Roman"/>
          <w:b/>
          <w:sz w:val="24"/>
          <w:szCs w:val="24"/>
        </w:rPr>
        <w:t xml:space="preserve">В НПН </w:t>
      </w:r>
      <w:r w:rsidRPr="007C7D2B">
        <w:rPr>
          <w:rFonts w:ascii="Times New Roman" w:hAnsi="Times New Roman" w:cs="Times New Roman"/>
          <w:sz w:val="24"/>
          <w:szCs w:val="24"/>
        </w:rPr>
        <w:t>– всего 23 дисциплины, 2 новые элективные, 4-межкафедральные, обновление составило – 11%.</w:t>
      </w:r>
    </w:p>
    <w:p w:rsidR="007C7D2B" w:rsidRPr="007C7D2B" w:rsidRDefault="007C7D2B" w:rsidP="007C7D2B">
      <w:pPr>
        <w:spacing w:after="0" w:line="240" w:lineRule="auto"/>
        <w:ind w:firstLine="567"/>
        <w:jc w:val="both"/>
        <w:rPr>
          <w:rFonts w:ascii="Times New Roman" w:hAnsi="Times New Roman" w:cs="Times New Roman"/>
          <w:b/>
          <w:i/>
          <w:sz w:val="24"/>
          <w:szCs w:val="24"/>
        </w:rPr>
      </w:pPr>
      <w:r w:rsidRPr="007C7D2B">
        <w:rPr>
          <w:rFonts w:ascii="Times New Roman" w:hAnsi="Times New Roman" w:cs="Times New Roman"/>
          <w:b/>
          <w:i/>
          <w:sz w:val="24"/>
          <w:szCs w:val="24"/>
        </w:rPr>
        <w:t xml:space="preserve">   </w:t>
      </w:r>
    </w:p>
    <w:p w:rsidR="007C7D2B" w:rsidRPr="007C7D2B" w:rsidRDefault="007C7D2B" w:rsidP="007C7D2B">
      <w:pPr>
        <w:spacing w:after="0" w:line="240" w:lineRule="auto"/>
        <w:ind w:firstLine="567"/>
        <w:jc w:val="both"/>
        <w:rPr>
          <w:rFonts w:ascii="Times New Roman" w:hAnsi="Times New Roman" w:cs="Times New Roman"/>
          <w:b/>
          <w:i/>
          <w:sz w:val="24"/>
          <w:szCs w:val="24"/>
        </w:rPr>
      </w:pPr>
      <w:r w:rsidRPr="007C7D2B">
        <w:rPr>
          <w:rFonts w:ascii="Times New Roman" w:hAnsi="Times New Roman" w:cs="Times New Roman"/>
          <w:b/>
          <w:i/>
          <w:sz w:val="24"/>
          <w:szCs w:val="24"/>
        </w:rPr>
        <w:t xml:space="preserve">Докторантура </w:t>
      </w:r>
      <w:r w:rsidRPr="007C7D2B">
        <w:rPr>
          <w:rFonts w:ascii="Times New Roman" w:hAnsi="Times New Roman" w:cs="Times New Roman"/>
          <w:b/>
          <w:i/>
          <w:sz w:val="24"/>
          <w:szCs w:val="24"/>
          <w:lang w:val="en-US"/>
        </w:rPr>
        <w:t>PhD</w:t>
      </w:r>
    </w:p>
    <w:p w:rsidR="007C7D2B" w:rsidRPr="007C7D2B" w:rsidRDefault="007C7D2B" w:rsidP="007C7D2B">
      <w:pPr>
        <w:spacing w:after="0" w:line="240" w:lineRule="auto"/>
        <w:ind w:firstLine="567"/>
        <w:jc w:val="both"/>
        <w:rPr>
          <w:rFonts w:ascii="Times New Roman" w:hAnsi="Times New Roman" w:cs="Times New Roman"/>
          <w:b/>
          <w:i/>
          <w:sz w:val="24"/>
          <w:szCs w:val="24"/>
        </w:rPr>
      </w:pPr>
    </w:p>
    <w:p w:rsidR="007C7D2B" w:rsidRPr="007C7D2B" w:rsidRDefault="007C7D2B" w:rsidP="007C7D2B">
      <w:pPr>
        <w:spacing w:after="0" w:line="240" w:lineRule="auto"/>
        <w:ind w:firstLine="567"/>
        <w:jc w:val="both"/>
        <w:rPr>
          <w:rFonts w:ascii="Times New Roman" w:hAnsi="Times New Roman" w:cs="Times New Roman"/>
          <w:b/>
          <w:i/>
          <w:sz w:val="24"/>
          <w:szCs w:val="24"/>
        </w:rPr>
      </w:pPr>
      <w:r w:rsidRPr="007C7D2B">
        <w:rPr>
          <w:rFonts w:ascii="Times New Roman" w:hAnsi="Times New Roman" w:cs="Times New Roman"/>
          <w:b/>
          <w:i/>
          <w:sz w:val="24"/>
          <w:szCs w:val="24"/>
        </w:rPr>
        <w:t>ОП «Менеджмент»</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1. Уточнены дисциплины по траектории «Управление бизнес-процессами»</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2. Усилена научная составляющая МОП</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3. Конкретизированы названия дисциплин. Например, вместо дисциплины «Управление экономическим развитием» включена дисциплина «Управление экономическим развитием организации»</w:t>
      </w: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sz w:val="24"/>
          <w:szCs w:val="24"/>
        </w:rPr>
        <w:t>4. Изменены составляющие модулей, конкретизированы и полностью изменены названия модулей</w:t>
      </w:r>
    </w:p>
    <w:p w:rsidR="007C7D2B" w:rsidRPr="007C7D2B" w:rsidRDefault="007C7D2B" w:rsidP="007C7D2B">
      <w:pPr>
        <w:ind w:firstLine="567"/>
        <w:jc w:val="both"/>
        <w:rPr>
          <w:rFonts w:ascii="Times New Roman" w:hAnsi="Times New Roman" w:cs="Times New Roman"/>
          <w:sz w:val="24"/>
          <w:szCs w:val="24"/>
        </w:rPr>
      </w:pPr>
      <w:r w:rsidRPr="007C7D2B">
        <w:rPr>
          <w:rFonts w:ascii="Times New Roman" w:hAnsi="Times New Roman" w:cs="Times New Roman"/>
          <w:sz w:val="24"/>
          <w:szCs w:val="24"/>
        </w:rPr>
        <w:lastRenderedPageBreak/>
        <w:t>По траектории «Менеджмент современной организации» обновление составило 12,5%</w:t>
      </w:r>
    </w:p>
    <w:p w:rsidR="007C7D2B" w:rsidRPr="007C7D2B" w:rsidRDefault="007C7D2B" w:rsidP="007C7D2B">
      <w:pPr>
        <w:ind w:firstLine="567"/>
        <w:jc w:val="both"/>
        <w:rPr>
          <w:rFonts w:ascii="Times New Roman" w:hAnsi="Times New Roman" w:cs="Times New Roman"/>
          <w:sz w:val="24"/>
          <w:szCs w:val="24"/>
        </w:rPr>
      </w:pPr>
      <w:r w:rsidRPr="007C7D2B">
        <w:rPr>
          <w:rFonts w:ascii="Times New Roman" w:hAnsi="Times New Roman" w:cs="Times New Roman"/>
          <w:sz w:val="24"/>
          <w:szCs w:val="24"/>
        </w:rPr>
        <w:t>По траектории «Управление бизнес-процессами» обновление составило 62,5%</w:t>
      </w:r>
    </w:p>
    <w:p w:rsidR="007C7D2B" w:rsidRPr="007C7D2B" w:rsidRDefault="007C7D2B" w:rsidP="007C7D2B">
      <w:pPr>
        <w:spacing w:after="0" w:line="240" w:lineRule="auto"/>
        <w:jc w:val="both"/>
        <w:rPr>
          <w:rFonts w:ascii="Times New Roman" w:hAnsi="Times New Roman" w:cs="Times New Roman"/>
          <w:sz w:val="24"/>
          <w:szCs w:val="24"/>
        </w:rPr>
      </w:pPr>
    </w:p>
    <w:p w:rsidR="007C7D2B" w:rsidRPr="007C7D2B" w:rsidRDefault="007C7D2B" w:rsidP="007C7D2B">
      <w:pPr>
        <w:spacing w:after="0" w:line="240" w:lineRule="auto"/>
        <w:ind w:firstLine="567"/>
        <w:jc w:val="both"/>
        <w:rPr>
          <w:rFonts w:ascii="Times New Roman" w:hAnsi="Times New Roman" w:cs="Times New Roman"/>
          <w:sz w:val="24"/>
          <w:szCs w:val="24"/>
        </w:rPr>
      </w:pPr>
      <w:r w:rsidRPr="007C7D2B">
        <w:rPr>
          <w:rFonts w:ascii="Times New Roman" w:hAnsi="Times New Roman" w:cs="Times New Roman"/>
          <w:b/>
          <w:i/>
          <w:sz w:val="24"/>
          <w:szCs w:val="24"/>
        </w:rPr>
        <w:t>ОП</w:t>
      </w:r>
      <w:r w:rsidRPr="007C7D2B">
        <w:rPr>
          <w:rFonts w:ascii="Times New Roman" w:hAnsi="Times New Roman" w:cs="Times New Roman"/>
          <w:b/>
          <w:sz w:val="24"/>
          <w:szCs w:val="24"/>
        </w:rPr>
        <w:t xml:space="preserve"> </w:t>
      </w:r>
      <w:r w:rsidRPr="007C7D2B">
        <w:rPr>
          <w:rFonts w:ascii="Times New Roman" w:hAnsi="Times New Roman" w:cs="Times New Roman"/>
          <w:b/>
          <w:i/>
          <w:sz w:val="24"/>
          <w:szCs w:val="24"/>
        </w:rPr>
        <w:t>«Экономика»:</w:t>
      </w:r>
      <w:r w:rsidRPr="007C7D2B">
        <w:rPr>
          <w:rFonts w:ascii="Times New Roman" w:hAnsi="Times New Roman" w:cs="Times New Roman"/>
          <w:sz w:val="24"/>
          <w:szCs w:val="24"/>
        </w:rPr>
        <w:t xml:space="preserve"> Всего в </w:t>
      </w:r>
      <w:proofErr w:type="spellStart"/>
      <w:r w:rsidRPr="007C7D2B">
        <w:rPr>
          <w:rFonts w:ascii="Times New Roman" w:hAnsi="Times New Roman" w:cs="Times New Roman"/>
          <w:sz w:val="24"/>
          <w:szCs w:val="24"/>
        </w:rPr>
        <w:t>МОПе</w:t>
      </w:r>
      <w:proofErr w:type="spellEnd"/>
      <w:r w:rsidRPr="007C7D2B">
        <w:rPr>
          <w:rFonts w:ascii="Times New Roman" w:hAnsi="Times New Roman" w:cs="Times New Roman"/>
          <w:sz w:val="24"/>
          <w:szCs w:val="24"/>
        </w:rPr>
        <w:t xml:space="preserve"> 14 дисциплин, из них </w:t>
      </w:r>
      <w:proofErr w:type="spellStart"/>
      <w:r w:rsidRPr="007C7D2B">
        <w:rPr>
          <w:rFonts w:ascii="Times New Roman" w:hAnsi="Times New Roman" w:cs="Times New Roman"/>
          <w:sz w:val="24"/>
          <w:szCs w:val="24"/>
        </w:rPr>
        <w:t>межкафедральных</w:t>
      </w:r>
      <w:proofErr w:type="spellEnd"/>
      <w:r w:rsidRPr="007C7D2B">
        <w:rPr>
          <w:rFonts w:ascii="Times New Roman" w:hAnsi="Times New Roman" w:cs="Times New Roman"/>
          <w:sz w:val="24"/>
          <w:szCs w:val="24"/>
        </w:rPr>
        <w:t xml:space="preserve"> – 1; дисциплин кафедры «Экономика» - 13. Также стажировка, исследовательская практика экспериментально-исследовательская работа докторанта, включая выполнение докторской диссертации (НИРД). В МОП 2019-2020 учебного года вводится 2 новые дисциплины, такие как: Модели экономического роста, Модели динамического развития, что составляет 14 % обновления.</w:t>
      </w: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p>
    <w:p w:rsidR="007C7D2B" w:rsidRPr="007C7D2B" w:rsidRDefault="007C7D2B" w:rsidP="007C7D2B">
      <w:pPr>
        <w:pStyle w:val="a3"/>
        <w:tabs>
          <w:tab w:val="left" w:pos="993"/>
        </w:tabs>
        <w:spacing w:after="0" w:line="240" w:lineRule="auto"/>
        <w:ind w:left="0"/>
        <w:jc w:val="both"/>
        <w:rPr>
          <w:rFonts w:ascii="Times New Roman" w:hAnsi="Times New Roman" w:cs="Times New Roman"/>
          <w:sz w:val="24"/>
          <w:szCs w:val="24"/>
        </w:rPr>
      </w:pPr>
      <w:r w:rsidRPr="007C7D2B">
        <w:rPr>
          <w:rFonts w:ascii="Times New Roman" w:hAnsi="Times New Roman" w:cs="Times New Roman"/>
          <w:sz w:val="24"/>
          <w:szCs w:val="24"/>
        </w:rPr>
        <w:t xml:space="preserve">  </w:t>
      </w:r>
      <w:r w:rsidRPr="007C7D2B">
        <w:rPr>
          <w:rFonts w:ascii="Times New Roman" w:hAnsi="Times New Roman" w:cs="Times New Roman"/>
          <w:sz w:val="24"/>
          <w:szCs w:val="24"/>
        </w:rPr>
        <w:tab/>
        <w:t xml:space="preserve">Разработанные КЭД стали основой для составления модульных образовательных программ (МОП), учебных планов (УП) на весь период обучения. </w:t>
      </w:r>
    </w:p>
    <w:p w:rsidR="007C7D2B" w:rsidRPr="007C7D2B" w:rsidRDefault="007C7D2B" w:rsidP="007C7D2B">
      <w:pPr>
        <w:pStyle w:val="a3"/>
        <w:tabs>
          <w:tab w:val="left" w:pos="993"/>
        </w:tabs>
        <w:spacing w:after="0" w:line="240" w:lineRule="auto"/>
        <w:ind w:left="0"/>
        <w:jc w:val="both"/>
        <w:rPr>
          <w:rFonts w:ascii="Times New Roman" w:hAnsi="Times New Roman" w:cs="Times New Roman"/>
          <w:b/>
          <w:sz w:val="24"/>
          <w:szCs w:val="24"/>
        </w:rPr>
      </w:pPr>
      <w:r w:rsidRPr="007C7D2B">
        <w:rPr>
          <w:rFonts w:ascii="Times New Roman" w:hAnsi="Times New Roman" w:cs="Times New Roman"/>
          <w:sz w:val="24"/>
          <w:szCs w:val="24"/>
        </w:rPr>
        <w:tab/>
        <w:t xml:space="preserve">Обновление КЭД приема 2019 года </w:t>
      </w:r>
      <w:proofErr w:type="gramStart"/>
      <w:r w:rsidRPr="007C7D2B">
        <w:rPr>
          <w:rFonts w:ascii="Times New Roman" w:hAnsi="Times New Roman" w:cs="Times New Roman"/>
          <w:sz w:val="24"/>
          <w:szCs w:val="24"/>
        </w:rPr>
        <w:t>представлена</w:t>
      </w:r>
      <w:proofErr w:type="gramEnd"/>
      <w:r w:rsidRPr="007C7D2B">
        <w:rPr>
          <w:rFonts w:ascii="Times New Roman" w:hAnsi="Times New Roman" w:cs="Times New Roman"/>
          <w:sz w:val="24"/>
          <w:szCs w:val="24"/>
        </w:rPr>
        <w:t xml:space="preserve"> в Приложениях в формате </w:t>
      </w:r>
      <w:r w:rsidRPr="007C7D2B">
        <w:rPr>
          <w:rFonts w:ascii="Times New Roman" w:hAnsi="Times New Roman" w:cs="Times New Roman"/>
          <w:sz w:val="24"/>
          <w:szCs w:val="24"/>
          <w:lang w:val="en-US"/>
        </w:rPr>
        <w:t>Excel</w:t>
      </w:r>
      <w:r w:rsidRPr="007C7D2B">
        <w:rPr>
          <w:rFonts w:ascii="Times New Roman" w:hAnsi="Times New Roman" w:cs="Times New Roman"/>
          <w:sz w:val="24"/>
          <w:szCs w:val="24"/>
        </w:rPr>
        <w:t>, обновление в таблице 1.</w:t>
      </w:r>
    </w:p>
    <w:tbl>
      <w:tblPr>
        <w:tblW w:w="9066" w:type="dxa"/>
        <w:tblInd w:w="93" w:type="dxa"/>
        <w:tblLook w:val="04A0" w:firstRow="1" w:lastRow="0" w:firstColumn="1" w:lastColumn="0" w:noHBand="0" w:noVBand="1"/>
      </w:tblPr>
      <w:tblGrid>
        <w:gridCol w:w="700"/>
        <w:gridCol w:w="3001"/>
        <w:gridCol w:w="993"/>
        <w:gridCol w:w="992"/>
        <w:gridCol w:w="993"/>
        <w:gridCol w:w="938"/>
        <w:gridCol w:w="1449"/>
      </w:tblGrid>
      <w:tr w:rsidR="007C7D2B" w:rsidRPr="007C7D2B" w:rsidTr="007C7D2B">
        <w:trPr>
          <w:trHeight w:val="315"/>
        </w:trPr>
        <w:tc>
          <w:tcPr>
            <w:tcW w:w="9066" w:type="dxa"/>
            <w:gridSpan w:val="7"/>
            <w:tcBorders>
              <w:top w:val="nil"/>
              <w:left w:val="nil"/>
              <w:bottom w:val="nil"/>
              <w:right w:val="nil"/>
            </w:tcBorders>
          </w:tcPr>
          <w:p w:rsidR="007C7D2B" w:rsidRPr="007C7D2B" w:rsidRDefault="007C7D2B" w:rsidP="007C7D2B">
            <w:pPr>
              <w:tabs>
                <w:tab w:val="left" w:pos="993"/>
              </w:tabs>
              <w:spacing w:after="0" w:line="240" w:lineRule="auto"/>
              <w:jc w:val="both"/>
              <w:rPr>
                <w:rFonts w:ascii="Times New Roman" w:eastAsia="Times New Roman" w:hAnsi="Times New Roman" w:cs="Times New Roman"/>
                <w:b/>
                <w:bCs/>
                <w:sz w:val="24"/>
                <w:szCs w:val="24"/>
              </w:rPr>
            </w:pPr>
            <w:r w:rsidRPr="007C7D2B">
              <w:rPr>
                <w:rFonts w:ascii="Times New Roman" w:hAnsi="Times New Roman" w:cs="Times New Roman"/>
                <w:sz w:val="24"/>
                <w:szCs w:val="24"/>
              </w:rPr>
              <w:t xml:space="preserve">Таблица 1 - </w:t>
            </w:r>
            <w:r w:rsidRPr="007C7D2B">
              <w:rPr>
                <w:rFonts w:ascii="Times New Roman" w:eastAsia="Times New Roman" w:hAnsi="Times New Roman" w:cs="Times New Roman"/>
                <w:b/>
                <w:bCs/>
                <w:sz w:val="24"/>
                <w:szCs w:val="24"/>
              </w:rPr>
              <w:t xml:space="preserve">Обновление КЭД   в разрезе ОП </w:t>
            </w:r>
          </w:p>
        </w:tc>
      </w:tr>
      <w:tr w:rsidR="007C7D2B" w:rsidRPr="007C7D2B" w:rsidTr="007C7D2B">
        <w:trPr>
          <w:trHeight w:val="375"/>
        </w:trPr>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w:t>
            </w:r>
          </w:p>
        </w:tc>
        <w:tc>
          <w:tcPr>
            <w:tcW w:w="30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Специальность</w:t>
            </w:r>
          </w:p>
        </w:tc>
        <w:tc>
          <w:tcPr>
            <w:tcW w:w="5365" w:type="dxa"/>
            <w:gridSpan w:val="5"/>
            <w:tcBorders>
              <w:top w:val="single" w:sz="4" w:space="0" w:color="auto"/>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Обновление КЭД,  %</w:t>
            </w:r>
          </w:p>
        </w:tc>
      </w:tr>
      <w:tr w:rsidR="007C7D2B" w:rsidRPr="007C7D2B" w:rsidTr="007C7D2B">
        <w:trPr>
          <w:trHeight w:val="375"/>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C7D2B" w:rsidRPr="007C7D2B" w:rsidRDefault="007C7D2B" w:rsidP="007C7D2B">
            <w:pPr>
              <w:spacing w:after="0" w:line="240" w:lineRule="auto"/>
              <w:rPr>
                <w:rFonts w:ascii="Times New Roman" w:eastAsia="Times New Roman" w:hAnsi="Times New Roman" w:cs="Times New Roman"/>
                <w:b/>
                <w:bCs/>
                <w:sz w:val="24"/>
                <w:szCs w:val="24"/>
              </w:rPr>
            </w:pPr>
          </w:p>
        </w:tc>
        <w:tc>
          <w:tcPr>
            <w:tcW w:w="3001" w:type="dxa"/>
            <w:vMerge/>
            <w:tcBorders>
              <w:top w:val="single" w:sz="4" w:space="0" w:color="auto"/>
              <w:left w:val="single" w:sz="4" w:space="0" w:color="auto"/>
              <w:bottom w:val="single" w:sz="4" w:space="0" w:color="000000"/>
              <w:right w:val="single" w:sz="4" w:space="0" w:color="auto"/>
            </w:tcBorders>
            <w:vAlign w:val="center"/>
            <w:hideMark/>
          </w:tcPr>
          <w:p w:rsidR="007C7D2B" w:rsidRPr="007C7D2B" w:rsidRDefault="007C7D2B" w:rsidP="007C7D2B">
            <w:pPr>
              <w:spacing w:after="0" w:line="240" w:lineRule="auto"/>
              <w:rPr>
                <w:rFonts w:ascii="Times New Roman" w:eastAsia="Times New Roman" w:hAnsi="Times New Roman" w:cs="Times New Roman"/>
                <w:b/>
                <w:bCs/>
                <w:sz w:val="24"/>
                <w:szCs w:val="24"/>
              </w:rPr>
            </w:pP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2015 г.</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2016 г.</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2017 г.</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2018 г.</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2019 г.</w:t>
            </w:r>
          </w:p>
        </w:tc>
      </w:tr>
      <w:tr w:rsidR="007C7D2B" w:rsidRPr="007C7D2B" w:rsidTr="007C7D2B">
        <w:trPr>
          <w:trHeight w:val="375"/>
        </w:trPr>
        <w:tc>
          <w:tcPr>
            <w:tcW w:w="9066"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БАКАЛАВРИАТ</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Экономика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22%</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19%</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35%</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37%</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Менеджмент</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45%</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21%</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35,7%</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Учет и аудит</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14%</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29%</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17%</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37 %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50%</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Финансы</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14%</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29%</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21%</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28 %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57%</w:t>
            </w:r>
          </w:p>
        </w:tc>
      </w:tr>
      <w:tr w:rsidR="007C7D2B" w:rsidRPr="007C7D2B" w:rsidTr="007C7D2B">
        <w:trPr>
          <w:trHeight w:val="75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w:t>
            </w:r>
          </w:p>
        </w:tc>
        <w:tc>
          <w:tcPr>
            <w:tcW w:w="3001" w:type="dxa"/>
            <w:tcBorders>
              <w:top w:val="nil"/>
              <w:left w:val="nil"/>
              <w:bottom w:val="single" w:sz="4" w:space="0" w:color="auto"/>
              <w:right w:val="single" w:sz="4" w:space="0" w:color="auto"/>
            </w:tcBorders>
            <w:shd w:val="clear" w:color="auto" w:fill="auto"/>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Государственное и местное управление</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19%</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38%</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12%</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38 %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36%</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6</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Маркетинг</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8%</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26%</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29%</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14 %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33%</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7</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Статистика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18%</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10%</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7 %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8</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Мировая экономика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27%</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44%</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26%</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52,8%</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9</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Информационные системы</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13%</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42 %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27%</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10</w:t>
            </w:r>
          </w:p>
        </w:tc>
        <w:tc>
          <w:tcPr>
            <w:tcW w:w="3001" w:type="dxa"/>
            <w:tcBorders>
              <w:top w:val="nil"/>
              <w:left w:val="nil"/>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Информационная безопасность</w:t>
            </w:r>
          </w:p>
        </w:tc>
        <w:tc>
          <w:tcPr>
            <w:tcW w:w="993"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100%</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11</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proofErr w:type="spellStart"/>
            <w:r w:rsidRPr="007C7D2B">
              <w:rPr>
                <w:rFonts w:ascii="Times New Roman" w:eastAsia="Times New Roman" w:hAnsi="Times New Roman" w:cs="Times New Roman"/>
                <w:sz w:val="24"/>
                <w:szCs w:val="24"/>
              </w:rPr>
              <w:t>ВТиПО</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25%</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21%</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16%</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46 %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12</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Таможенное дело</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8%</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26%</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11%</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18 %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13</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Туризм</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38%</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24%</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27%</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30%</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14</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Социально-культурный сервис</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29%</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29%</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15</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Социальная работа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13%</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23%</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14%</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27%</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16</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Оценка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26%</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8%</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15%</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17</w:t>
            </w:r>
          </w:p>
        </w:tc>
        <w:tc>
          <w:tcPr>
            <w:tcW w:w="3001" w:type="dxa"/>
            <w:tcBorders>
              <w:top w:val="nil"/>
              <w:left w:val="nil"/>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Дизайн</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31%</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38%</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19%</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17 %</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11%</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18</w:t>
            </w:r>
          </w:p>
        </w:tc>
        <w:tc>
          <w:tcPr>
            <w:tcW w:w="3001" w:type="dxa"/>
            <w:tcBorders>
              <w:top w:val="nil"/>
              <w:left w:val="nil"/>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Дизайн интерьера</w:t>
            </w:r>
          </w:p>
        </w:tc>
        <w:tc>
          <w:tcPr>
            <w:tcW w:w="993"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32,5%</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19</w:t>
            </w:r>
          </w:p>
        </w:tc>
        <w:tc>
          <w:tcPr>
            <w:tcW w:w="3001" w:type="dxa"/>
            <w:tcBorders>
              <w:top w:val="nil"/>
              <w:left w:val="nil"/>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lang w:val="en-US"/>
              </w:rPr>
              <w:t>Web</w:t>
            </w:r>
            <w:r w:rsidRPr="007C7D2B">
              <w:rPr>
                <w:rFonts w:ascii="Times New Roman" w:eastAsia="Times New Roman" w:hAnsi="Times New Roman" w:cs="Times New Roman"/>
                <w:sz w:val="24"/>
                <w:szCs w:val="24"/>
              </w:rPr>
              <w:t>-дизайн</w:t>
            </w:r>
          </w:p>
        </w:tc>
        <w:tc>
          <w:tcPr>
            <w:tcW w:w="993"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35%</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3001" w:type="dxa"/>
            <w:tcBorders>
              <w:top w:val="nil"/>
              <w:left w:val="nil"/>
              <w:bottom w:val="single" w:sz="4" w:space="0" w:color="auto"/>
              <w:right w:val="single" w:sz="4" w:space="0" w:color="auto"/>
            </w:tcBorders>
            <w:shd w:val="clear" w:color="auto" w:fill="auto"/>
            <w:noWrap/>
            <w:vAlign w:val="bottom"/>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Педагогика и психология</w:t>
            </w:r>
          </w:p>
        </w:tc>
        <w:tc>
          <w:tcPr>
            <w:tcW w:w="993"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0%</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40%</w:t>
            </w:r>
          </w:p>
        </w:tc>
      </w:tr>
      <w:tr w:rsidR="007C7D2B" w:rsidRPr="007C7D2B" w:rsidTr="007C7D2B">
        <w:trPr>
          <w:trHeight w:val="375"/>
        </w:trPr>
        <w:tc>
          <w:tcPr>
            <w:tcW w:w="7617"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lastRenderedPageBreak/>
              <w:t>МАГИСТРАТУРА</w:t>
            </w:r>
          </w:p>
        </w:tc>
        <w:tc>
          <w:tcPr>
            <w:tcW w:w="1449" w:type="dxa"/>
            <w:tcBorders>
              <w:top w:val="single" w:sz="4" w:space="0" w:color="auto"/>
              <w:left w:val="single" w:sz="4" w:space="0" w:color="auto"/>
              <w:bottom w:val="single" w:sz="4" w:space="0" w:color="auto"/>
              <w:right w:val="single" w:sz="4" w:space="0" w:color="000000"/>
            </w:tcBorders>
            <w:vAlign w:val="center"/>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Экономика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47%</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6%</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 / 26%</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Менеджмент</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25%</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55%</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36%</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57 % / 33</w:t>
            </w:r>
          </w:p>
        </w:tc>
      </w:tr>
      <w:tr w:rsidR="007C7D2B" w:rsidRPr="007C7D2B" w:rsidTr="007C7D2B">
        <w:trPr>
          <w:trHeight w:val="75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w:t>
            </w:r>
          </w:p>
        </w:tc>
        <w:tc>
          <w:tcPr>
            <w:tcW w:w="3001" w:type="dxa"/>
            <w:tcBorders>
              <w:top w:val="nil"/>
              <w:left w:val="nil"/>
              <w:bottom w:val="single" w:sz="4" w:space="0" w:color="auto"/>
              <w:right w:val="single" w:sz="4" w:space="0" w:color="auto"/>
            </w:tcBorders>
            <w:shd w:val="clear" w:color="auto" w:fill="auto"/>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Государственное и местное управление</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21%</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18%</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71%</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35% / 22%</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Учет и аудит</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9%</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25%</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90%</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20%</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11% / 22%</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Статистика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13%</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43%</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40% / 0</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6</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Финансы тр. "ФМ, ГФК"</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70%</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50%</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43%</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70% / 80%</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 </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Финансы тр. "ББ и ФП"</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25%</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54%</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36%</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50%</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7</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Информационные системы</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38%</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61%</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11%</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53% / 22%</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8</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Социальная работа</w:t>
            </w:r>
          </w:p>
        </w:tc>
        <w:tc>
          <w:tcPr>
            <w:tcW w:w="993"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60%</w:t>
            </w:r>
          </w:p>
        </w:tc>
        <w:tc>
          <w:tcPr>
            <w:tcW w:w="992"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40%</w:t>
            </w: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80%</w:t>
            </w: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w:t>
            </w: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22% / 11%</w:t>
            </w:r>
          </w:p>
        </w:tc>
      </w:tr>
      <w:tr w:rsidR="007C7D2B" w:rsidRPr="007C7D2B" w:rsidTr="007C7D2B">
        <w:trPr>
          <w:trHeight w:val="375"/>
        </w:trPr>
        <w:tc>
          <w:tcPr>
            <w:tcW w:w="7617"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r w:rsidRPr="007C7D2B">
              <w:rPr>
                <w:rFonts w:ascii="Times New Roman" w:eastAsia="Times New Roman" w:hAnsi="Times New Roman" w:cs="Times New Roman"/>
                <w:b/>
                <w:bCs/>
                <w:sz w:val="24"/>
                <w:szCs w:val="24"/>
              </w:rPr>
              <w:t>ДОКТОРАНТУРА</w:t>
            </w:r>
          </w:p>
        </w:tc>
        <w:tc>
          <w:tcPr>
            <w:tcW w:w="1449" w:type="dxa"/>
            <w:tcBorders>
              <w:top w:val="single" w:sz="4" w:space="0" w:color="auto"/>
              <w:left w:val="single" w:sz="4" w:space="0" w:color="auto"/>
              <w:bottom w:val="single" w:sz="4" w:space="0" w:color="auto"/>
              <w:right w:val="single" w:sz="4" w:space="0" w:color="000000"/>
            </w:tcBorders>
            <w:vAlign w:val="center"/>
          </w:tcPr>
          <w:p w:rsidR="007C7D2B" w:rsidRPr="007C7D2B" w:rsidRDefault="007C7D2B" w:rsidP="007C7D2B">
            <w:pPr>
              <w:spacing w:after="0" w:line="240" w:lineRule="auto"/>
              <w:jc w:val="center"/>
              <w:rPr>
                <w:rFonts w:ascii="Times New Roman" w:eastAsia="Times New Roman" w:hAnsi="Times New Roman" w:cs="Times New Roman"/>
                <w:b/>
                <w:bCs/>
                <w:sz w:val="24"/>
                <w:szCs w:val="24"/>
              </w:rPr>
            </w:pP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Экономика</w:t>
            </w:r>
          </w:p>
        </w:tc>
        <w:tc>
          <w:tcPr>
            <w:tcW w:w="993"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 xml:space="preserve">14% </w:t>
            </w:r>
          </w:p>
        </w:tc>
      </w:tr>
      <w:tr w:rsidR="007C7D2B" w:rsidRPr="007C7D2B" w:rsidTr="007C7D2B">
        <w:trPr>
          <w:trHeight w:val="37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2</w:t>
            </w:r>
          </w:p>
        </w:tc>
        <w:tc>
          <w:tcPr>
            <w:tcW w:w="3001" w:type="dxa"/>
            <w:tcBorders>
              <w:top w:val="nil"/>
              <w:left w:val="nil"/>
              <w:bottom w:val="single" w:sz="4" w:space="0" w:color="auto"/>
              <w:right w:val="single" w:sz="4" w:space="0" w:color="auto"/>
            </w:tcBorders>
            <w:shd w:val="clear" w:color="auto" w:fill="auto"/>
            <w:noWrap/>
            <w:vAlign w:val="center"/>
            <w:hideMark/>
          </w:tcPr>
          <w:p w:rsidR="007C7D2B" w:rsidRPr="007C7D2B" w:rsidRDefault="007C7D2B" w:rsidP="007C7D2B">
            <w:pPr>
              <w:spacing w:after="0" w:line="240" w:lineRule="auto"/>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Менеджмент</w:t>
            </w:r>
          </w:p>
        </w:tc>
        <w:tc>
          <w:tcPr>
            <w:tcW w:w="993"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noWrap/>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938"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p>
        </w:tc>
        <w:tc>
          <w:tcPr>
            <w:tcW w:w="1449" w:type="dxa"/>
            <w:tcBorders>
              <w:top w:val="nil"/>
              <w:left w:val="nil"/>
              <w:bottom w:val="single" w:sz="4" w:space="0" w:color="auto"/>
              <w:right w:val="single" w:sz="4" w:space="0" w:color="auto"/>
            </w:tcBorders>
            <w:vAlign w:val="center"/>
          </w:tcPr>
          <w:p w:rsidR="007C7D2B" w:rsidRPr="007C7D2B" w:rsidRDefault="007C7D2B" w:rsidP="007C7D2B">
            <w:pPr>
              <w:spacing w:after="0" w:line="240" w:lineRule="auto"/>
              <w:jc w:val="center"/>
              <w:rPr>
                <w:rFonts w:ascii="Times New Roman" w:eastAsia="Times New Roman" w:hAnsi="Times New Roman" w:cs="Times New Roman"/>
                <w:sz w:val="24"/>
                <w:szCs w:val="24"/>
              </w:rPr>
            </w:pPr>
            <w:r w:rsidRPr="007C7D2B">
              <w:rPr>
                <w:rFonts w:ascii="Times New Roman" w:eastAsia="Times New Roman" w:hAnsi="Times New Roman" w:cs="Times New Roman"/>
                <w:sz w:val="24"/>
                <w:szCs w:val="24"/>
              </w:rPr>
              <w:t>12,5 % / 62,5 %</w:t>
            </w:r>
          </w:p>
        </w:tc>
      </w:tr>
    </w:tbl>
    <w:p w:rsidR="007C7D2B" w:rsidRPr="007C7D2B" w:rsidRDefault="007C7D2B" w:rsidP="007C7D2B">
      <w:pPr>
        <w:tabs>
          <w:tab w:val="left" w:pos="993"/>
        </w:tabs>
        <w:spacing w:after="0" w:line="240" w:lineRule="auto"/>
        <w:jc w:val="both"/>
        <w:rPr>
          <w:rFonts w:ascii="Times New Roman" w:hAnsi="Times New Roman" w:cs="Times New Roman"/>
          <w:sz w:val="24"/>
          <w:szCs w:val="24"/>
        </w:rPr>
      </w:pPr>
    </w:p>
    <w:p w:rsidR="007C7D2B" w:rsidRDefault="007C7D2B" w:rsidP="007C7D2B">
      <w:pPr>
        <w:spacing w:after="0" w:line="240" w:lineRule="auto"/>
        <w:jc w:val="both"/>
        <w:rPr>
          <w:rFonts w:ascii="Times New Roman" w:hAnsi="Times New Roman" w:cs="Times New Roman"/>
          <w:sz w:val="24"/>
          <w:szCs w:val="24"/>
        </w:rPr>
      </w:pPr>
      <w:r w:rsidRPr="007C7D2B">
        <w:rPr>
          <w:rFonts w:ascii="Times New Roman" w:hAnsi="Times New Roman" w:cs="Times New Roman"/>
          <w:sz w:val="24"/>
          <w:szCs w:val="24"/>
        </w:rPr>
        <w:tab/>
        <w:t>Таким образом, определен перечень элективных дисциплин, включающий ВК и КВ для приема 2020 года по ОП, уровням обучения, и сгруппирован в КЭД.</w:t>
      </w:r>
    </w:p>
    <w:p w:rsidR="007C7D2B" w:rsidRDefault="007C7D2B" w:rsidP="007C7D2B">
      <w:pPr>
        <w:spacing w:after="0" w:line="240" w:lineRule="auto"/>
        <w:jc w:val="both"/>
        <w:rPr>
          <w:rFonts w:ascii="Times New Roman" w:hAnsi="Times New Roman" w:cs="Times New Roman"/>
          <w:sz w:val="24"/>
          <w:szCs w:val="24"/>
        </w:rPr>
      </w:pPr>
    </w:p>
    <w:p w:rsidR="007C7D2B" w:rsidRPr="007C7D2B" w:rsidRDefault="007C7D2B" w:rsidP="007C7D2B">
      <w:pPr>
        <w:rPr>
          <w:rFonts w:ascii="Times New Roman" w:hAnsi="Times New Roman" w:cs="Times New Roman"/>
          <w:sz w:val="24"/>
          <w:szCs w:val="24"/>
        </w:rPr>
      </w:pPr>
      <w:r w:rsidRPr="007C7D2B">
        <w:rPr>
          <w:rFonts w:ascii="Times New Roman" w:hAnsi="Times New Roman" w:cs="Times New Roman"/>
          <w:sz w:val="24"/>
          <w:szCs w:val="24"/>
        </w:rPr>
        <w:t xml:space="preserve">В этом году дополнительно к КЭД предлагаются </w:t>
      </w:r>
      <w:proofErr w:type="gramStart"/>
      <w:r w:rsidRPr="007C7D2B">
        <w:rPr>
          <w:rFonts w:ascii="Times New Roman" w:hAnsi="Times New Roman" w:cs="Times New Roman"/>
          <w:sz w:val="24"/>
          <w:szCs w:val="24"/>
        </w:rPr>
        <w:t>ДОП</w:t>
      </w:r>
      <w:proofErr w:type="gramEnd"/>
      <w:r w:rsidRPr="007C7D2B">
        <w:rPr>
          <w:rFonts w:ascii="Times New Roman" w:hAnsi="Times New Roman" w:cs="Times New Roman"/>
          <w:sz w:val="24"/>
          <w:szCs w:val="24"/>
        </w:rPr>
        <w:t xml:space="preserve"> </w:t>
      </w:r>
      <w:proofErr w:type="spellStart"/>
      <w:r w:rsidRPr="007C7D2B">
        <w:rPr>
          <w:rFonts w:ascii="Times New Roman" w:hAnsi="Times New Roman" w:cs="Times New Roman"/>
          <w:sz w:val="24"/>
          <w:szCs w:val="24"/>
        </w:rPr>
        <w:t>майноры</w:t>
      </w:r>
      <w:proofErr w:type="spellEnd"/>
      <w:r w:rsidRPr="007C7D2B">
        <w:rPr>
          <w:rFonts w:ascii="Times New Roman" w:hAnsi="Times New Roman" w:cs="Times New Roman"/>
          <w:sz w:val="24"/>
          <w:szCs w:val="24"/>
        </w:rPr>
        <w:t>.</w:t>
      </w:r>
    </w:p>
    <w:p w:rsidR="007C7D2B" w:rsidRPr="007C7D2B" w:rsidRDefault="007C7D2B" w:rsidP="007C7D2B">
      <w:pPr>
        <w:jc w:val="center"/>
        <w:rPr>
          <w:rFonts w:ascii="Times New Roman" w:hAnsi="Times New Roman" w:cs="Times New Roman"/>
          <w:b/>
          <w:sz w:val="24"/>
          <w:szCs w:val="24"/>
        </w:rPr>
      </w:pPr>
      <w:r w:rsidRPr="007C7D2B">
        <w:rPr>
          <w:rFonts w:ascii="Times New Roman" w:hAnsi="Times New Roman" w:cs="Times New Roman"/>
          <w:b/>
          <w:sz w:val="24"/>
          <w:szCs w:val="24"/>
        </w:rPr>
        <w:t xml:space="preserve">ПОРЯДОК ВЫБОРА ДИСЦИПЛИН </w:t>
      </w:r>
      <w:proofErr w:type="gramStart"/>
      <w:r w:rsidRPr="007C7D2B">
        <w:rPr>
          <w:rFonts w:ascii="Times New Roman" w:hAnsi="Times New Roman" w:cs="Times New Roman"/>
          <w:b/>
          <w:sz w:val="24"/>
          <w:szCs w:val="24"/>
        </w:rPr>
        <w:t>ПО</w:t>
      </w:r>
      <w:proofErr w:type="gramEnd"/>
      <w:r w:rsidRPr="007C7D2B">
        <w:rPr>
          <w:rFonts w:ascii="Times New Roman" w:hAnsi="Times New Roman" w:cs="Times New Roman"/>
          <w:b/>
          <w:sz w:val="24"/>
          <w:szCs w:val="24"/>
        </w:rPr>
        <w:t xml:space="preserve"> </w:t>
      </w:r>
    </w:p>
    <w:p w:rsidR="007C7D2B" w:rsidRPr="007C7D2B" w:rsidRDefault="007C7D2B" w:rsidP="007C7D2B">
      <w:pPr>
        <w:jc w:val="center"/>
        <w:rPr>
          <w:rFonts w:ascii="Times New Roman" w:hAnsi="Times New Roman" w:cs="Times New Roman"/>
          <w:b/>
          <w:sz w:val="24"/>
          <w:szCs w:val="24"/>
        </w:rPr>
      </w:pPr>
      <w:r w:rsidRPr="007C7D2B">
        <w:rPr>
          <w:rFonts w:ascii="Times New Roman" w:hAnsi="Times New Roman" w:cs="Times New Roman"/>
          <w:b/>
          <w:sz w:val="24"/>
          <w:szCs w:val="24"/>
        </w:rPr>
        <w:t>ДОПОЛНИТЕЛЬНОЙ ОБРАЗОВАТЕЛЬНОЙ ПРОГРАММЕ (</w:t>
      </w:r>
      <w:r w:rsidRPr="007C7D2B">
        <w:rPr>
          <w:rFonts w:ascii="Times New Roman" w:hAnsi="Times New Roman" w:cs="Times New Roman"/>
          <w:b/>
          <w:sz w:val="24"/>
          <w:szCs w:val="24"/>
          <w:lang w:val="en-US"/>
        </w:rPr>
        <w:t>MINOR</w:t>
      </w:r>
      <w:r w:rsidRPr="007C7D2B">
        <w:rPr>
          <w:rFonts w:ascii="Times New Roman" w:hAnsi="Times New Roman" w:cs="Times New Roman"/>
          <w:b/>
          <w:sz w:val="24"/>
          <w:szCs w:val="24"/>
        </w:rPr>
        <w:t>)</w:t>
      </w:r>
    </w:p>
    <w:p w:rsidR="007C7D2B" w:rsidRPr="007C7D2B" w:rsidRDefault="007C7D2B" w:rsidP="007C7D2B">
      <w:pPr>
        <w:pStyle w:val="a3"/>
        <w:numPr>
          <w:ilvl w:val="0"/>
          <w:numId w:val="42"/>
        </w:numPr>
        <w:spacing w:after="160" w:line="259"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Согласно п. 34. </w:t>
      </w:r>
      <w:proofErr w:type="gramStart"/>
      <w:r w:rsidRPr="007C7D2B">
        <w:rPr>
          <w:rFonts w:ascii="Times New Roman" w:hAnsi="Times New Roman" w:cs="Times New Roman"/>
          <w:sz w:val="24"/>
          <w:szCs w:val="24"/>
        </w:rPr>
        <w:t xml:space="preserve">Правил организации учебного процесса по кредитной технологии обучения для получения дополнительных компетенций, а также удовлетворения личных потребностей  обучающимся предлагается перечень дополнительных дисциплин по смежным или профильным образовательным  программам. </w:t>
      </w:r>
      <w:proofErr w:type="gramEnd"/>
    </w:p>
    <w:p w:rsidR="007C7D2B" w:rsidRPr="007C7D2B" w:rsidRDefault="007C7D2B" w:rsidP="007C7D2B">
      <w:pPr>
        <w:pStyle w:val="a3"/>
        <w:numPr>
          <w:ilvl w:val="0"/>
          <w:numId w:val="42"/>
        </w:numPr>
        <w:spacing w:after="160" w:line="259" w:lineRule="auto"/>
        <w:jc w:val="both"/>
        <w:rPr>
          <w:rFonts w:ascii="Times New Roman" w:hAnsi="Times New Roman" w:cs="Times New Roman"/>
          <w:sz w:val="24"/>
          <w:szCs w:val="24"/>
        </w:rPr>
      </w:pPr>
      <w:r w:rsidRPr="007C7D2B">
        <w:rPr>
          <w:rFonts w:ascii="Times New Roman" w:hAnsi="Times New Roman" w:cs="Times New Roman"/>
          <w:sz w:val="24"/>
          <w:szCs w:val="24"/>
        </w:rPr>
        <w:t xml:space="preserve">Объем кредитов по дисциплинам дополнительной образовательной программы должен быть </w:t>
      </w:r>
      <w:r w:rsidRPr="007C7D2B">
        <w:rPr>
          <w:rFonts w:ascii="Times New Roman" w:hAnsi="Times New Roman" w:cs="Times New Roman"/>
          <w:b/>
          <w:sz w:val="24"/>
          <w:szCs w:val="24"/>
        </w:rPr>
        <w:t>не более 25 академических кредитов</w:t>
      </w:r>
      <w:r w:rsidRPr="007C7D2B">
        <w:rPr>
          <w:rFonts w:ascii="Times New Roman" w:hAnsi="Times New Roman" w:cs="Times New Roman"/>
          <w:sz w:val="24"/>
          <w:szCs w:val="24"/>
        </w:rPr>
        <w:t xml:space="preserve"> на весь период обучения.</w:t>
      </w:r>
    </w:p>
    <w:p w:rsidR="007C7D2B" w:rsidRPr="007C7D2B" w:rsidRDefault="007C7D2B" w:rsidP="007C7D2B">
      <w:pPr>
        <w:spacing w:after="0" w:line="240" w:lineRule="auto"/>
        <w:ind w:left="360"/>
        <w:jc w:val="both"/>
        <w:rPr>
          <w:rFonts w:ascii="Times New Roman" w:hAnsi="Times New Roman" w:cs="Times New Roman"/>
          <w:sz w:val="24"/>
          <w:szCs w:val="24"/>
        </w:rPr>
      </w:pPr>
      <w:r w:rsidRPr="007C7D2B">
        <w:rPr>
          <w:rFonts w:ascii="Times New Roman" w:hAnsi="Times New Roman" w:cs="Times New Roman"/>
          <w:sz w:val="24"/>
          <w:szCs w:val="24"/>
        </w:rPr>
        <w:t xml:space="preserve">Особенности всех дисциплин </w:t>
      </w:r>
      <w:proofErr w:type="gramStart"/>
      <w:r w:rsidRPr="007C7D2B">
        <w:rPr>
          <w:rFonts w:ascii="Times New Roman" w:hAnsi="Times New Roman" w:cs="Times New Roman"/>
          <w:sz w:val="24"/>
          <w:szCs w:val="24"/>
        </w:rPr>
        <w:t>ДОП</w:t>
      </w:r>
      <w:proofErr w:type="gramEnd"/>
      <w:r w:rsidRPr="007C7D2B">
        <w:rPr>
          <w:rFonts w:ascii="Times New Roman" w:hAnsi="Times New Roman" w:cs="Times New Roman"/>
          <w:sz w:val="24"/>
          <w:szCs w:val="24"/>
        </w:rPr>
        <w:t xml:space="preserve"> </w:t>
      </w:r>
      <w:r w:rsidRPr="007C7D2B">
        <w:rPr>
          <w:rFonts w:ascii="Times New Roman" w:hAnsi="Times New Roman" w:cs="Times New Roman"/>
          <w:sz w:val="24"/>
          <w:szCs w:val="24"/>
          <w:lang w:val="en-US"/>
        </w:rPr>
        <w:t>MINOR</w:t>
      </w:r>
      <w:r w:rsidRPr="007C7D2B">
        <w:rPr>
          <w:rFonts w:ascii="Times New Roman" w:hAnsi="Times New Roman" w:cs="Times New Roman"/>
          <w:sz w:val="24"/>
          <w:szCs w:val="24"/>
        </w:rPr>
        <w:t xml:space="preserve">: не требуют изучения </w:t>
      </w:r>
      <w:proofErr w:type="spellStart"/>
      <w:r w:rsidRPr="007C7D2B">
        <w:rPr>
          <w:rFonts w:ascii="Times New Roman" w:hAnsi="Times New Roman" w:cs="Times New Roman"/>
          <w:sz w:val="24"/>
          <w:szCs w:val="24"/>
        </w:rPr>
        <w:t>пререквизитов</w:t>
      </w:r>
      <w:proofErr w:type="spellEnd"/>
      <w:r w:rsidRPr="007C7D2B">
        <w:rPr>
          <w:rFonts w:ascii="Times New Roman" w:hAnsi="Times New Roman" w:cs="Times New Roman"/>
          <w:sz w:val="24"/>
          <w:szCs w:val="24"/>
        </w:rPr>
        <w:t>.</w:t>
      </w:r>
    </w:p>
    <w:p w:rsidR="007C7D2B" w:rsidRPr="007C7D2B" w:rsidRDefault="007C7D2B" w:rsidP="007C7D2B">
      <w:pPr>
        <w:pStyle w:val="a3"/>
        <w:ind w:left="0"/>
        <w:rPr>
          <w:rFonts w:ascii="Times New Roman" w:hAnsi="Times New Roman" w:cs="Times New Roman"/>
          <w:sz w:val="24"/>
          <w:szCs w:val="24"/>
        </w:rPr>
      </w:pPr>
      <w:r w:rsidRPr="007C7D2B">
        <w:rPr>
          <w:rFonts w:ascii="Times New Roman" w:hAnsi="Times New Roman" w:cs="Times New Roman"/>
          <w:sz w:val="24"/>
          <w:szCs w:val="24"/>
          <w:lang w:val="kk-KZ"/>
        </w:rPr>
        <w:t xml:space="preserve">Далее представлены все ДОП  </w:t>
      </w:r>
      <w:r w:rsidRPr="007C7D2B">
        <w:rPr>
          <w:rFonts w:ascii="Times New Roman" w:hAnsi="Times New Roman" w:cs="Times New Roman"/>
          <w:sz w:val="24"/>
          <w:szCs w:val="24"/>
          <w:lang w:val="en-US"/>
        </w:rPr>
        <w:t>MINOR</w:t>
      </w:r>
      <w:r w:rsidRPr="007C7D2B">
        <w:rPr>
          <w:rFonts w:ascii="Times New Roman" w:hAnsi="Times New Roman" w:cs="Times New Roman"/>
          <w:sz w:val="24"/>
          <w:szCs w:val="24"/>
        </w:rPr>
        <w:t xml:space="preserve"> Университета. Каждая </w:t>
      </w:r>
      <w:proofErr w:type="gramStart"/>
      <w:r w:rsidRPr="007C7D2B">
        <w:rPr>
          <w:rFonts w:ascii="Times New Roman" w:hAnsi="Times New Roman" w:cs="Times New Roman"/>
          <w:sz w:val="24"/>
          <w:szCs w:val="24"/>
        </w:rPr>
        <w:t>ДОП</w:t>
      </w:r>
      <w:proofErr w:type="gramEnd"/>
      <w:r w:rsidRPr="007C7D2B">
        <w:rPr>
          <w:rFonts w:ascii="Times New Roman" w:hAnsi="Times New Roman" w:cs="Times New Roman"/>
          <w:sz w:val="24"/>
          <w:szCs w:val="24"/>
        </w:rPr>
        <w:t xml:space="preserve"> имеет свою цель, свои результаты обучения, они формируют дополнительные компетенции, расширяют кругозор в изучаемой области или совсем в другой, прививают навыки аналитики и </w:t>
      </w:r>
      <w:proofErr w:type="spellStart"/>
      <w:r w:rsidRPr="007C7D2B">
        <w:rPr>
          <w:rFonts w:ascii="Times New Roman" w:hAnsi="Times New Roman" w:cs="Times New Roman"/>
          <w:sz w:val="24"/>
          <w:szCs w:val="24"/>
        </w:rPr>
        <w:t>тд</w:t>
      </w:r>
      <w:proofErr w:type="spellEnd"/>
      <w:r w:rsidRPr="007C7D2B">
        <w:rPr>
          <w:rFonts w:ascii="Times New Roman" w:hAnsi="Times New Roman" w:cs="Times New Roman"/>
          <w:sz w:val="24"/>
          <w:szCs w:val="24"/>
        </w:rPr>
        <w:t>.</w:t>
      </w:r>
    </w:p>
    <w:p w:rsidR="007C7D2B" w:rsidRPr="007C7D2B" w:rsidRDefault="007C7D2B" w:rsidP="007C7D2B">
      <w:pPr>
        <w:jc w:val="both"/>
        <w:rPr>
          <w:rFonts w:ascii="Times New Roman" w:hAnsi="Times New Roman" w:cs="Times New Roman"/>
          <w:sz w:val="24"/>
          <w:szCs w:val="24"/>
        </w:rPr>
      </w:pPr>
      <w:r w:rsidRPr="007C7D2B">
        <w:rPr>
          <w:rFonts w:ascii="Times New Roman" w:hAnsi="Times New Roman" w:cs="Times New Roman"/>
          <w:sz w:val="24"/>
          <w:szCs w:val="24"/>
        </w:rPr>
        <w:t xml:space="preserve">Список дисциплин </w:t>
      </w:r>
      <w:r w:rsidRPr="007C7D2B">
        <w:rPr>
          <w:rFonts w:ascii="Times New Roman" w:hAnsi="Times New Roman" w:cs="Times New Roman"/>
          <w:sz w:val="24"/>
          <w:szCs w:val="24"/>
          <w:lang w:val="en-US"/>
        </w:rPr>
        <w:t>Minor</w:t>
      </w:r>
      <w:r w:rsidRPr="007C7D2B">
        <w:rPr>
          <w:rFonts w:ascii="Times New Roman" w:hAnsi="Times New Roman" w:cs="Times New Roman"/>
          <w:sz w:val="24"/>
          <w:szCs w:val="24"/>
        </w:rPr>
        <w:t xml:space="preserve"> КазУЭФМТ.</w:t>
      </w:r>
    </w:p>
    <w:p w:rsidR="007C7D2B" w:rsidRPr="007C7D2B" w:rsidRDefault="007C7D2B" w:rsidP="007C7D2B">
      <w:pPr>
        <w:jc w:val="both"/>
        <w:rPr>
          <w:rFonts w:ascii="Times New Roman" w:hAnsi="Times New Roman" w:cs="Times New Roman"/>
          <w:sz w:val="24"/>
          <w:szCs w:val="24"/>
        </w:rPr>
      </w:pPr>
      <w:proofErr w:type="gramStart"/>
      <w:r w:rsidRPr="007C7D2B">
        <w:rPr>
          <w:rFonts w:ascii="Times New Roman" w:hAnsi="Times New Roman" w:cs="Times New Roman"/>
          <w:b/>
          <w:bCs/>
          <w:sz w:val="24"/>
          <w:szCs w:val="24"/>
        </w:rPr>
        <w:t>М</w:t>
      </w:r>
      <w:proofErr w:type="gramEnd"/>
      <w:r w:rsidRPr="007C7D2B">
        <w:rPr>
          <w:rFonts w:ascii="Times New Roman" w:hAnsi="Times New Roman" w:cs="Times New Roman"/>
          <w:b/>
          <w:bCs/>
          <w:sz w:val="24"/>
          <w:szCs w:val="24"/>
          <w:lang w:val="en-US"/>
        </w:rPr>
        <w:t>INOR</w:t>
      </w:r>
      <w:r w:rsidRPr="007C7D2B">
        <w:rPr>
          <w:rFonts w:ascii="Times New Roman" w:hAnsi="Times New Roman" w:cs="Times New Roman"/>
          <w:b/>
          <w:bCs/>
          <w:sz w:val="24"/>
          <w:szCs w:val="24"/>
        </w:rPr>
        <w:t>- «Экономическое развитие»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2"/>
        <w:gridCol w:w="3214"/>
        <w:gridCol w:w="1210"/>
        <w:gridCol w:w="4601"/>
      </w:tblGrid>
      <w:tr w:rsidR="007C7D2B" w:rsidRPr="007C7D2B" w:rsidTr="007C7D2B">
        <w:trPr>
          <w:trHeight w:val="617"/>
        </w:trPr>
        <w:tc>
          <w:tcPr>
            <w:tcW w:w="722"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4"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348"/>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kern w:val="24"/>
                <w:sz w:val="24"/>
                <w:szCs w:val="24"/>
                <w:lang w:eastAsia="ru-RU"/>
              </w:rPr>
              <w:t>Введение в экономику</w:t>
            </w:r>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знать общую информацию о регионах Казахстана, и будет способен провести сравнительный анализ, основываясь на </w:t>
            </w:r>
            <w:r w:rsidRPr="007C7D2B">
              <w:rPr>
                <w:rFonts w:ascii="Times New Roman" w:eastAsiaTheme="minorEastAsia" w:hAnsi="Times New Roman" w:cs="Times New Roman"/>
                <w:color w:val="000000" w:themeColor="dark1"/>
                <w:kern w:val="24"/>
                <w:sz w:val="24"/>
                <w:szCs w:val="24"/>
                <w:lang w:eastAsia="ru-RU"/>
              </w:rPr>
              <w:lastRenderedPageBreak/>
              <w:t>географических, экономических, социальных, финансовых, экологических вопросах.</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Применять аналитические умения сравнивать экономические показатели регионов для того, чтобы определить их производственный потенциал, направления территориального развития; расчеты экономических и финансово-бюджетных показателей, таких как валовый региональный продукт, бюджетные субвенции и изъятия.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Владеть навыками принятия решений по формированию местных бюджетов, нацеленных на эффективность использования имеющихся природных ресурсов, что влияет на строительство производственных мощностей, и развитие экономики регионов; определения необходимости соответствующих специалистов для разных регионов, учитывая размещение производительных сил.</w:t>
            </w:r>
          </w:p>
        </w:tc>
      </w:tr>
      <w:tr w:rsidR="007C7D2B" w:rsidRPr="007C7D2B" w:rsidTr="007C7D2B">
        <w:trPr>
          <w:trHeight w:val="342"/>
        </w:trPr>
        <w:tc>
          <w:tcPr>
            <w:tcW w:w="722"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kern w:val="24"/>
                <w:sz w:val="24"/>
                <w:szCs w:val="24"/>
                <w:lang w:eastAsia="ru-RU"/>
              </w:rPr>
              <w:t>Современная экономика Казахстана</w:t>
            </w:r>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532"/>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lastRenderedPageBreak/>
              <w:t>3.</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kern w:val="24"/>
                <w:sz w:val="24"/>
                <w:szCs w:val="24"/>
                <w:lang w:eastAsia="ru-RU"/>
              </w:rPr>
              <w:t>Экономика регионов Казахстана</w:t>
            </w:r>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483"/>
        </w:trPr>
        <w:tc>
          <w:tcPr>
            <w:tcW w:w="722"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lastRenderedPageBreak/>
              <w:t>4.</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Государственно-частное партнёрство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421"/>
        </w:trPr>
        <w:tc>
          <w:tcPr>
            <w:tcW w:w="722"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Международная безопасность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2"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6.</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Государственное управление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661"/>
        </w:trPr>
        <w:tc>
          <w:tcPr>
            <w:tcW w:w="722"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7.</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Урбанизация и устойчивое развитие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jc w:val="both"/>
        <w:rPr>
          <w:rFonts w:ascii="Times New Roman" w:hAnsi="Times New Roman" w:cs="Times New Roman"/>
          <w:sz w:val="24"/>
          <w:szCs w:val="24"/>
        </w:rPr>
      </w:pPr>
    </w:p>
    <w:p w:rsidR="007C7D2B" w:rsidRPr="007C7D2B" w:rsidRDefault="007C7D2B" w:rsidP="007C7D2B">
      <w:pPr>
        <w:jc w:val="both"/>
        <w:rPr>
          <w:rFonts w:ascii="Times New Roman" w:hAnsi="Times New Roman" w:cs="Times New Roman"/>
          <w:b/>
          <w:bCs/>
          <w:sz w:val="24"/>
          <w:szCs w:val="24"/>
          <w:lang w:val="kk-KZ"/>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Экономика приграничных территорий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411"/>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329"/>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val="kk-KZ" w:eastAsia="ru-RU"/>
              </w:rPr>
              <w:t xml:space="preserve">Региональная экономика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Знать: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теорию и практику экономического реформирования приграничных территорий и транзитных регионов;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экономические термины и понятия экономики региона;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сущность инвестиционной стратегии региона и принципы ее разработки;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современные макроэкономические проблемы казахстанской экономики.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Уметь: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применять методы государственного регулирования;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выявлять проблемы и тенденции регионального развития;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оценивать эффективность инвестиционного процесса;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пользоваться аналитическими инструментами, используемыми в </w:t>
            </w:r>
            <w:proofErr w:type="gramStart"/>
            <w:r w:rsidRPr="007C7D2B">
              <w:rPr>
                <w:rFonts w:ascii="Times New Roman" w:eastAsiaTheme="minorEastAsia" w:hAnsi="Times New Roman" w:cs="Times New Roman"/>
                <w:color w:val="000000" w:themeColor="dark1"/>
                <w:kern w:val="24"/>
                <w:sz w:val="24"/>
                <w:szCs w:val="24"/>
                <w:lang w:eastAsia="ru-RU"/>
              </w:rPr>
              <w:t>современной</w:t>
            </w:r>
            <w:proofErr w:type="gramEnd"/>
            <w:r w:rsidRPr="007C7D2B">
              <w:rPr>
                <w:rFonts w:ascii="Times New Roman" w:eastAsiaTheme="minorEastAsia" w:hAnsi="Times New Roman" w:cs="Times New Roman"/>
                <w:color w:val="000000" w:themeColor="dark1"/>
                <w:kern w:val="24"/>
                <w:sz w:val="24"/>
                <w:szCs w:val="24"/>
                <w:lang w:eastAsia="ru-RU"/>
              </w:rPr>
              <w:t xml:space="preserve"> </w:t>
            </w:r>
            <w:proofErr w:type="spellStart"/>
            <w:r w:rsidRPr="007C7D2B">
              <w:rPr>
                <w:rFonts w:ascii="Times New Roman" w:eastAsiaTheme="minorEastAsia" w:hAnsi="Times New Roman" w:cs="Times New Roman"/>
                <w:color w:val="000000" w:themeColor="dark1"/>
                <w:kern w:val="24"/>
                <w:sz w:val="24"/>
                <w:szCs w:val="24"/>
                <w:lang w:eastAsia="ru-RU"/>
              </w:rPr>
              <w:t>мезоэкономике</w:t>
            </w:r>
            <w:proofErr w:type="spellEnd"/>
            <w:r w:rsidRPr="007C7D2B">
              <w:rPr>
                <w:rFonts w:ascii="Times New Roman" w:eastAsiaTheme="minorEastAsia" w:hAnsi="Times New Roman" w:cs="Times New Roman"/>
                <w:color w:val="000000" w:themeColor="dark1"/>
                <w:kern w:val="24"/>
                <w:sz w:val="24"/>
                <w:szCs w:val="24"/>
                <w:lang w:eastAsia="ru-RU"/>
              </w:rPr>
              <w:t xml:space="preserve">.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Владеть: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навыками стратегического анализа </w:t>
            </w:r>
            <w:r w:rsidRPr="007C7D2B">
              <w:rPr>
                <w:rFonts w:ascii="Times New Roman" w:eastAsiaTheme="minorEastAsia" w:hAnsi="Times New Roman" w:cs="Times New Roman"/>
                <w:color w:val="000000" w:themeColor="dark1"/>
                <w:kern w:val="24"/>
                <w:sz w:val="24"/>
                <w:szCs w:val="24"/>
                <w:lang w:eastAsia="ru-RU"/>
              </w:rPr>
              <w:lastRenderedPageBreak/>
              <w:t xml:space="preserve">основных показателей экономики региона при разработке стратегии развития региона;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разработки планов развития экономики региона.</w:t>
            </w:r>
          </w:p>
        </w:tc>
      </w:tr>
      <w:tr w:rsidR="007C7D2B" w:rsidRPr="007C7D2B" w:rsidTr="007C7D2B">
        <w:trPr>
          <w:trHeight w:val="347"/>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val="kk-KZ" w:eastAsia="ru-RU"/>
              </w:rPr>
              <w:t>Экономика города</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94"/>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val="kk-KZ" w:eastAsia="ru-RU"/>
              </w:rPr>
              <w:t>Устойчивое развитие</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769"/>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Финансовые основы местного самоуправления</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4</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54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Местное управление и самоуправление</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val="en-US" w:eastAsia="ru-RU"/>
              </w:rPr>
              <w:t>3</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jc w:val="both"/>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«Организация страхования»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685"/>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346"/>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Страховой менеджмент – 5 кредитов</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ЗНАТЬ: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цель и задачи страхового менеджмента, его принципы и функции;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основы организации менеджмента в страховой организации;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законодательные основы страхового дела.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УМЕТЬ:</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определять факторы внутренней системы и внешнего окружения страховой организации;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производить расчеты страхового возмещения и франшизы;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рассчитывать сумму прямого и косвенного убытка при наступлении страхового случая;</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ВЛАДЕТЬ НАВЫКАМИ: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организации командного и личностного взаимодействия для решения управленческих задач с учётом специфики страхового дела;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разработки управленческих решений, направленных на диагностику и разрешение конфликтов в страховании;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применения основных инструментов эффективного управления в страховой организации</w:t>
            </w:r>
          </w:p>
        </w:tc>
      </w:tr>
      <w:tr w:rsidR="007C7D2B" w:rsidRPr="007C7D2B" w:rsidTr="007C7D2B">
        <w:trPr>
          <w:trHeight w:val="453"/>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Страховой маркетинг – 5 кредитов</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48"/>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Исламские финансы и </w:t>
            </w:r>
            <w:proofErr w:type="spellStart"/>
            <w:r w:rsidRPr="007C7D2B">
              <w:rPr>
                <w:rFonts w:ascii="Times New Roman" w:eastAsia="Calibri" w:hAnsi="Times New Roman" w:cs="Times New Roman"/>
                <w:color w:val="000000" w:themeColor="dark1"/>
                <w:kern w:val="24"/>
                <w:sz w:val="24"/>
                <w:szCs w:val="24"/>
                <w:lang w:eastAsia="ru-RU"/>
              </w:rPr>
              <w:t>такафул</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477"/>
        </w:trPr>
        <w:tc>
          <w:tcPr>
            <w:tcW w:w="721" w:type="dxa"/>
            <w:shd w:val="clear" w:color="auto" w:fill="F1F0EC"/>
            <w:tcMar>
              <w:top w:w="72" w:type="dxa"/>
              <w:left w:w="144" w:type="dxa"/>
              <w:bottom w:w="72" w:type="dxa"/>
              <w:right w:w="144" w:type="dxa"/>
            </w:tcMar>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3215" w:type="dxa"/>
            <w:shd w:val="clear" w:color="auto" w:fill="F1F0EC"/>
            <w:tcMar>
              <w:top w:w="15" w:type="dxa"/>
              <w:left w:w="108" w:type="dxa"/>
              <w:bottom w:w="0" w:type="dxa"/>
              <w:right w:w="108" w:type="dxa"/>
            </w:tcMar>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p>
        </w:tc>
        <w:tc>
          <w:tcPr>
            <w:tcW w:w="1210" w:type="dxa"/>
            <w:shd w:val="clear" w:color="auto" w:fill="F1F0EC"/>
            <w:tcMar>
              <w:top w:w="15" w:type="dxa"/>
              <w:left w:w="108" w:type="dxa"/>
              <w:bottom w:w="0" w:type="dxa"/>
              <w:right w:w="108" w:type="dxa"/>
            </w:tcMar>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401"/>
        </w:trPr>
        <w:tc>
          <w:tcPr>
            <w:tcW w:w="721" w:type="dxa"/>
            <w:shd w:val="clear" w:color="auto" w:fill="E2E1D7"/>
            <w:tcMar>
              <w:top w:w="72" w:type="dxa"/>
              <w:left w:w="144" w:type="dxa"/>
              <w:bottom w:w="72" w:type="dxa"/>
              <w:right w:w="144" w:type="dxa"/>
            </w:tcMar>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3215" w:type="dxa"/>
            <w:shd w:val="clear" w:color="auto" w:fill="E2E1D7"/>
            <w:tcMar>
              <w:top w:w="15" w:type="dxa"/>
              <w:left w:w="108" w:type="dxa"/>
              <w:bottom w:w="0" w:type="dxa"/>
              <w:right w:w="108" w:type="dxa"/>
            </w:tcMar>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p>
        </w:tc>
        <w:tc>
          <w:tcPr>
            <w:tcW w:w="1210" w:type="dxa"/>
            <w:shd w:val="clear" w:color="auto" w:fill="E2E1D7"/>
            <w:tcMar>
              <w:top w:w="15" w:type="dxa"/>
              <w:left w:w="108" w:type="dxa"/>
              <w:bottom w:w="0" w:type="dxa"/>
              <w:right w:w="108" w:type="dxa"/>
            </w:tcMar>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F1F0EC"/>
            <w:tcMar>
              <w:top w:w="72" w:type="dxa"/>
              <w:left w:w="144" w:type="dxa"/>
              <w:bottom w:w="72" w:type="dxa"/>
              <w:right w:w="144" w:type="dxa"/>
            </w:tcMar>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E2E1D7"/>
            <w:tcMar>
              <w:top w:w="72" w:type="dxa"/>
              <w:left w:w="144" w:type="dxa"/>
              <w:bottom w:w="72" w:type="dxa"/>
              <w:right w:w="144" w:type="dxa"/>
            </w:tcMar>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УЧЕТ»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635"/>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206"/>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Теория учета и практика бухгалтерского дела</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заключается в формировании у студентов теоретических и практических основ бухгалтерского учета, сформировать у студентов систему профессиональных знаний, умений и навыков по </w:t>
            </w:r>
            <w:r w:rsidRPr="007C7D2B">
              <w:rPr>
                <w:rFonts w:ascii="Times New Roman" w:eastAsiaTheme="minorEastAsia" w:hAnsi="Times New Roman" w:cs="Times New Roman"/>
                <w:color w:val="000000" w:themeColor="dark1"/>
                <w:kern w:val="24"/>
                <w:sz w:val="24"/>
                <w:szCs w:val="24"/>
                <w:lang w:eastAsia="ru-RU"/>
              </w:rPr>
              <w:lastRenderedPageBreak/>
              <w:t>международным стандартам финансовой отчетности, которые используются при комплексной оценке финансово-хозяйственной деятельности предприятия.</w:t>
            </w:r>
          </w:p>
        </w:tc>
      </w:tr>
      <w:tr w:rsidR="007C7D2B" w:rsidRPr="007C7D2B" w:rsidTr="007C7D2B">
        <w:trPr>
          <w:trHeight w:val="955"/>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Финансовый учет 1</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547"/>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lastRenderedPageBreak/>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Международные стандарты финансовой отчетности (МСФО)</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lastRenderedPageBreak/>
              <w:t>4.</w:t>
            </w:r>
          </w:p>
        </w:tc>
        <w:tc>
          <w:tcPr>
            <w:tcW w:w="3215" w:type="dxa"/>
            <w:vMerge w:val="restart"/>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proofErr w:type="gramStart"/>
            <w:r w:rsidRPr="007C7D2B">
              <w:rPr>
                <w:rFonts w:ascii="Times New Roman" w:eastAsia="Calibri" w:hAnsi="Times New Roman" w:cs="Times New Roman"/>
                <w:color w:val="000000" w:themeColor="dark1"/>
                <w:kern w:val="24"/>
                <w:sz w:val="24"/>
                <w:szCs w:val="24"/>
                <w:lang w:eastAsia="ru-RU"/>
              </w:rPr>
              <w:t>Элективная</w:t>
            </w:r>
            <w:proofErr w:type="gramEnd"/>
            <w:r w:rsidRPr="007C7D2B">
              <w:rPr>
                <w:rFonts w:ascii="Times New Roman" w:eastAsia="Calibri" w:hAnsi="Times New Roman" w:cs="Times New Roman"/>
                <w:color w:val="000000" w:themeColor="dark1"/>
                <w:kern w:val="24"/>
                <w:sz w:val="24"/>
                <w:szCs w:val="24"/>
                <w:lang w:eastAsia="ru-RU"/>
              </w:rPr>
              <w:t xml:space="preserve"> дисциплины: </w:t>
            </w:r>
            <w:r w:rsidRPr="007C7D2B">
              <w:rPr>
                <w:rFonts w:ascii="Times New Roman" w:eastAsiaTheme="minorEastAsia" w:hAnsi="Times New Roman" w:cs="Times New Roman"/>
                <w:color w:val="000000" w:themeColor="dark1"/>
                <w:kern w:val="24"/>
                <w:sz w:val="24"/>
                <w:szCs w:val="24"/>
                <w:lang w:eastAsia="ru-RU"/>
              </w:rPr>
              <w:t>Управленческий учет</w:t>
            </w:r>
            <w:proofErr w:type="gramStart"/>
            <w:r w:rsidRPr="007C7D2B">
              <w:rPr>
                <w:rFonts w:ascii="Times New Roman" w:eastAsiaTheme="minorEastAsia" w:hAnsi="Times New Roman" w:cs="Times New Roman"/>
                <w:color w:val="000000" w:themeColor="dark1"/>
                <w:kern w:val="24"/>
                <w:sz w:val="24"/>
                <w:szCs w:val="24"/>
                <w:lang w:eastAsia="ru-RU"/>
              </w:rPr>
              <w:t xml:space="preserve"> ,</w:t>
            </w:r>
            <w:proofErr w:type="gramEnd"/>
            <w:r w:rsidRPr="007C7D2B">
              <w:rPr>
                <w:rFonts w:ascii="Times New Roman" w:eastAsiaTheme="minorEastAsia" w:hAnsi="Times New Roman" w:cs="Times New Roman"/>
                <w:color w:val="000000" w:themeColor="dark1"/>
                <w:kern w:val="24"/>
                <w:sz w:val="24"/>
                <w:szCs w:val="24"/>
                <w:lang w:eastAsia="ru-RU"/>
              </w:rPr>
              <w:t xml:space="preserve"> Налоговый учет и отчетность, Основы и процедуры аудита , Автоматизированные системы обработки учетной информации , Анализ и диагностика финансово-хозяйственной деятельности предприятия, Налоговый аудит и консультирование , Организация и учет государственных закупок , Система рисков  в учетных процессах предприятия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6.</w:t>
            </w:r>
          </w:p>
        </w:tc>
        <w:tc>
          <w:tcPr>
            <w:tcW w:w="3215"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b/>
          <w:bCs/>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Minor</w:t>
      </w:r>
      <w:r w:rsidRPr="007C7D2B">
        <w:rPr>
          <w:rFonts w:ascii="Times New Roman" w:hAnsi="Times New Roman" w:cs="Times New Roman"/>
          <w:b/>
          <w:bCs/>
          <w:sz w:val="24"/>
          <w:szCs w:val="24"/>
        </w:rPr>
        <w:t xml:space="preserve">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УПРАВЛЕНИЕ БИЗНЕСОМ И АДМИНИСТРИРОВАНИЕ»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680"/>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298"/>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Занимательные финансы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научиться  управлять финансовыми потоками, уверенно обращаться с денежными средствами с использованием различных финансовых инструментов, основам налогообложения и предупреждения рисков, связанных с неуплатой налогов, анализировать экономические показатели, соблюдению обязательных требований финансовых регуляторов, самостоятельному развитию лидерских качеств и личной эффективности, управлению коллективом с образованием результативных команд, основам администрирования в управлении бизнесом</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b/>
                <w:bCs/>
                <w:i/>
                <w:iCs/>
                <w:color w:val="000000" w:themeColor="dark1"/>
                <w:kern w:val="24"/>
                <w:sz w:val="24"/>
                <w:szCs w:val="24"/>
                <w:lang w:eastAsia="ru-RU"/>
              </w:rPr>
              <w:t>Результаты обучения:</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регулирование финансовых потоков;</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эффективное управление денежными средствами;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грамотность в области налогообложения;</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развитие лидерских качеств и определение направлений личностного роста;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lastRenderedPageBreak/>
              <w:t>- ориентация персонала на производительный труд и формирование команд, нацеленных на результат</w:t>
            </w:r>
          </w:p>
        </w:tc>
      </w:tr>
      <w:tr w:rsidR="007C7D2B" w:rsidRPr="007C7D2B" w:rsidTr="007C7D2B">
        <w:trPr>
          <w:trHeight w:val="259"/>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Практический бухгалтерский учет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35"/>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Налогообложение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466"/>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Лидерство и личная эффективность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Управление персоналом и </w:t>
            </w:r>
            <w:proofErr w:type="spellStart"/>
            <w:r w:rsidRPr="007C7D2B">
              <w:rPr>
                <w:rFonts w:ascii="Times New Roman" w:eastAsia="Calibri" w:hAnsi="Times New Roman" w:cs="Times New Roman"/>
                <w:color w:val="000000" w:themeColor="dark1"/>
                <w:kern w:val="24"/>
                <w:sz w:val="24"/>
                <w:szCs w:val="24"/>
                <w:lang w:eastAsia="ru-RU"/>
              </w:rPr>
              <w:t>командообразование</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54"/>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6.</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Управление временем</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7.</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Современный этикет менеджера</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УРБАНИСТИКА»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2"/>
        <w:gridCol w:w="3214"/>
        <w:gridCol w:w="1210"/>
        <w:gridCol w:w="4601"/>
      </w:tblGrid>
      <w:tr w:rsidR="007C7D2B" w:rsidRPr="007C7D2B" w:rsidTr="007C7D2B">
        <w:trPr>
          <w:trHeight w:val="626"/>
        </w:trPr>
        <w:tc>
          <w:tcPr>
            <w:tcW w:w="722"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4"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357"/>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4"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Введение в </w:t>
            </w:r>
            <w:proofErr w:type="spellStart"/>
            <w:r w:rsidRPr="007C7D2B">
              <w:rPr>
                <w:rFonts w:ascii="Times New Roman" w:eastAsia="Calibri" w:hAnsi="Times New Roman" w:cs="Times New Roman"/>
                <w:color w:val="000000" w:themeColor="dark1"/>
                <w:kern w:val="24"/>
                <w:sz w:val="24"/>
                <w:szCs w:val="24"/>
                <w:lang w:eastAsia="ru-RU"/>
              </w:rPr>
              <w:t>урбанистику</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продемонстрировать междисциплинарный характер исследований в области </w:t>
            </w:r>
            <w:proofErr w:type="spellStart"/>
            <w:r w:rsidRPr="007C7D2B">
              <w:rPr>
                <w:rFonts w:ascii="Times New Roman" w:eastAsiaTheme="minorEastAsia" w:hAnsi="Times New Roman" w:cs="Times New Roman"/>
                <w:color w:val="000000" w:themeColor="dark1"/>
                <w:kern w:val="24"/>
                <w:sz w:val="24"/>
                <w:szCs w:val="24"/>
                <w:lang w:eastAsia="ru-RU"/>
              </w:rPr>
              <w:t>урбанистики</w:t>
            </w:r>
            <w:proofErr w:type="spellEnd"/>
            <w:r w:rsidRPr="007C7D2B">
              <w:rPr>
                <w:rFonts w:ascii="Times New Roman" w:eastAsiaTheme="minorEastAsia" w:hAnsi="Times New Roman" w:cs="Times New Roman"/>
                <w:color w:val="000000" w:themeColor="dark1"/>
                <w:kern w:val="24"/>
                <w:sz w:val="24"/>
                <w:szCs w:val="24"/>
                <w:lang w:eastAsia="ru-RU"/>
              </w:rPr>
              <w:t xml:space="preserve"> и предложить различные оптики для взгляда на город, а также актуальные практики принятия решений в области городского планирования и развитии.</w:t>
            </w:r>
          </w:p>
        </w:tc>
      </w:tr>
      <w:tr w:rsidR="007C7D2B" w:rsidRPr="007C7D2B" w:rsidTr="007C7D2B">
        <w:trPr>
          <w:trHeight w:val="438"/>
        </w:trPr>
        <w:tc>
          <w:tcPr>
            <w:tcW w:w="722"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4" w:lineRule="auto"/>
              <w:ind w:left="29"/>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 xml:space="preserve">Основы </w:t>
            </w:r>
            <w:proofErr w:type="spellStart"/>
            <w:r w:rsidRPr="007C7D2B">
              <w:rPr>
                <w:rFonts w:ascii="Times New Roman" w:eastAsia="Times New Roman" w:hAnsi="Times New Roman" w:cs="Times New Roman"/>
                <w:color w:val="000000" w:themeColor="dark1"/>
                <w:kern w:val="24"/>
                <w:sz w:val="24"/>
                <w:szCs w:val="24"/>
                <w:lang w:eastAsia="ru-RU"/>
              </w:rPr>
              <w:t>градорегулирования</w:t>
            </w:r>
            <w:proofErr w:type="spellEnd"/>
            <w:r w:rsidRPr="007C7D2B">
              <w:rPr>
                <w:rFonts w:ascii="Times New Roman" w:eastAsia="Times New Roman"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73"/>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4"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Стратегическое управление городом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2"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4" w:type="dxa"/>
            <w:vMerge w:val="restart"/>
            <w:shd w:val="clear" w:color="auto" w:fill="F1F0EC"/>
            <w:tcMar>
              <w:top w:w="15" w:type="dxa"/>
              <w:left w:w="108" w:type="dxa"/>
              <w:bottom w:w="0" w:type="dxa"/>
              <w:right w:w="108"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Элективные дисциплины:</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Управление агломерациями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Развитие моногородов</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proofErr w:type="spellStart"/>
            <w:r w:rsidRPr="007C7D2B">
              <w:rPr>
                <w:rFonts w:ascii="Times New Roman" w:eastAsiaTheme="minorEastAsia" w:hAnsi="Times New Roman" w:cs="Times New Roman"/>
                <w:color w:val="000000" w:themeColor="dark1"/>
                <w:kern w:val="24"/>
                <w:sz w:val="24"/>
                <w:szCs w:val="24"/>
                <w:lang w:eastAsia="ru-RU"/>
              </w:rPr>
              <w:t>Брендинг</w:t>
            </w:r>
            <w:proofErr w:type="spellEnd"/>
            <w:r w:rsidRPr="007C7D2B">
              <w:rPr>
                <w:rFonts w:ascii="Times New Roman" w:eastAsiaTheme="minorEastAsia" w:hAnsi="Times New Roman" w:cs="Times New Roman"/>
                <w:color w:val="000000" w:themeColor="dark1"/>
                <w:kern w:val="24"/>
                <w:sz w:val="24"/>
                <w:szCs w:val="24"/>
                <w:lang w:eastAsia="ru-RU"/>
              </w:rPr>
              <w:t xml:space="preserve"> городов</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Культурный ландшафт города</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35"/>
        </w:trPr>
        <w:tc>
          <w:tcPr>
            <w:tcW w:w="722"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4"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Minor</w:t>
      </w:r>
      <w:r w:rsidRPr="007C7D2B">
        <w:rPr>
          <w:rFonts w:ascii="Times New Roman" w:hAnsi="Times New Roman" w:cs="Times New Roman"/>
          <w:b/>
          <w:bCs/>
          <w:sz w:val="24"/>
          <w:szCs w:val="24"/>
        </w:rPr>
        <w:t xml:space="preserve">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ПРЕДПРИНИМАТЕЛЬСТВО В УСЛОВИЯХ КРИЗИСА»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2"/>
        <w:gridCol w:w="3214"/>
        <w:gridCol w:w="1210"/>
        <w:gridCol w:w="4601"/>
      </w:tblGrid>
      <w:tr w:rsidR="007C7D2B" w:rsidRPr="007C7D2B" w:rsidTr="007C7D2B">
        <w:trPr>
          <w:trHeight w:val="621"/>
        </w:trPr>
        <w:tc>
          <w:tcPr>
            <w:tcW w:w="722"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4"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Цель и РО</w:t>
            </w:r>
          </w:p>
        </w:tc>
      </w:tr>
      <w:tr w:rsidR="007C7D2B" w:rsidRPr="007C7D2B" w:rsidTr="007C7D2B">
        <w:trPr>
          <w:trHeight w:val="352"/>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Антикризисный финансовый менеджмент</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Цель курса – обеспечить теоретическую и практическую подготовку студентов в усвоении закономерностей управления финансами предприятия в условиях кризиса.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Дисциплина посвящена содержанию и задачам финансового менеджмента, особенностям развития финансовых кризисов и их учёту при выработке инструментов их нейтрализации. В курсе последовательно рассматриваются источники и факторы финансовых кризисов, процедуры анализа финансового состояния и диагностики банкротства, систематизация инструментов финансового менеджмента, направленных на снижение последствий их проявления.</w:t>
            </w:r>
          </w:p>
        </w:tc>
      </w:tr>
      <w:tr w:rsidR="007C7D2B" w:rsidRPr="007C7D2B" w:rsidTr="007C7D2B">
        <w:trPr>
          <w:trHeight w:val="446"/>
        </w:trPr>
        <w:tc>
          <w:tcPr>
            <w:tcW w:w="722"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Антикризисный маркетинг</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54"/>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Правовые основы антикризисного </w:t>
            </w:r>
            <w:r w:rsidRPr="007C7D2B">
              <w:rPr>
                <w:rFonts w:ascii="Times New Roman" w:eastAsia="Calibri" w:hAnsi="Times New Roman" w:cs="Times New Roman"/>
                <w:color w:val="000000" w:themeColor="dark1"/>
                <w:kern w:val="24"/>
                <w:sz w:val="24"/>
                <w:szCs w:val="24"/>
                <w:lang w:val="kk-KZ" w:eastAsia="ru-RU"/>
              </w:rPr>
              <w:t>управления</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41"/>
        </w:trPr>
        <w:tc>
          <w:tcPr>
            <w:tcW w:w="722"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Устойчивое развитие</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2"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Лидерство</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b/>
          <w:bCs/>
          <w:sz w:val="24"/>
          <w:szCs w:val="24"/>
        </w:rPr>
      </w:pPr>
    </w:p>
    <w:p w:rsidR="007C7D2B" w:rsidRPr="007C7D2B" w:rsidRDefault="007C7D2B" w:rsidP="007C7D2B">
      <w:pPr>
        <w:rPr>
          <w:rFonts w:ascii="Times New Roman" w:hAnsi="Times New Roman" w:cs="Times New Roman"/>
          <w:b/>
          <w:bCs/>
          <w:sz w:val="24"/>
          <w:szCs w:val="24"/>
          <w:lang w:val="kk-KZ"/>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«ОЦЕНКА»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549"/>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lastRenderedPageBreak/>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581"/>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Правовое регулирование оценочной деятельности в РК, стандарты оценки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научиться оценивать стоимость бизнеса, применять нормативные документы и стандарты в оценке стоимости бизнеса,  грамотно осуществлять учет и аудит собственных денежных средств, сформировать налоговую грамотность и предупредить возникновение рисков,  анализировать прибыли и убытки, соблюдать обязательные требования финансовых регуляторов, овладеть практическими навыками оценочной </w:t>
            </w:r>
            <w:proofErr w:type="gramStart"/>
            <w:r w:rsidRPr="007C7D2B">
              <w:rPr>
                <w:rFonts w:ascii="Times New Roman" w:eastAsiaTheme="minorEastAsia" w:hAnsi="Times New Roman" w:cs="Times New Roman"/>
                <w:color w:val="000000" w:themeColor="dark1"/>
                <w:kern w:val="24"/>
                <w:sz w:val="24"/>
                <w:szCs w:val="24"/>
                <w:lang w:eastAsia="ru-RU"/>
              </w:rPr>
              <w:t>деятельности</w:t>
            </w:r>
            <w:proofErr w:type="gramEnd"/>
            <w:r w:rsidRPr="007C7D2B">
              <w:rPr>
                <w:rFonts w:ascii="Times New Roman" w:eastAsiaTheme="minorEastAsia" w:hAnsi="Times New Roman" w:cs="Times New Roman"/>
                <w:color w:val="000000" w:themeColor="dark1"/>
                <w:kern w:val="24"/>
                <w:sz w:val="24"/>
                <w:szCs w:val="24"/>
                <w:lang w:eastAsia="ru-RU"/>
              </w:rPr>
              <w:t xml:space="preserve"> как при оценке отдельных нематериальных активов компании, так и оценки их стоимости в составе бизнеса,  осуществлять планирование и реализацию мероприятий по совершенствованию финансово-хозяйственной деятельности организаций и повышению стоимости бизнеса в условиях </w:t>
            </w:r>
            <w:proofErr w:type="spellStart"/>
            <w:r w:rsidRPr="007C7D2B">
              <w:rPr>
                <w:rFonts w:ascii="Times New Roman" w:eastAsiaTheme="minorEastAsia" w:hAnsi="Times New Roman" w:cs="Times New Roman"/>
                <w:color w:val="000000" w:themeColor="dark1"/>
                <w:kern w:val="24"/>
                <w:sz w:val="24"/>
                <w:szCs w:val="24"/>
                <w:lang w:eastAsia="ru-RU"/>
              </w:rPr>
              <w:t>цифровизации</w:t>
            </w:r>
            <w:proofErr w:type="spellEnd"/>
            <w:r w:rsidRPr="007C7D2B">
              <w:rPr>
                <w:rFonts w:ascii="Times New Roman" w:eastAsiaTheme="minorEastAsia" w:hAnsi="Times New Roman" w:cs="Times New Roman"/>
                <w:color w:val="000000" w:themeColor="dark1"/>
                <w:kern w:val="24"/>
                <w:sz w:val="24"/>
                <w:szCs w:val="24"/>
                <w:lang w:eastAsia="ru-RU"/>
              </w:rPr>
              <w:t xml:space="preserve"> экономики, принимать обоснованные финансовые и инвестиционные решения, направленные на цифровую трансформацию бизнеса и обеспечение роста стоимости организации.</w:t>
            </w:r>
          </w:p>
        </w:tc>
      </w:tr>
      <w:tr w:rsidR="007C7D2B" w:rsidRPr="007C7D2B" w:rsidTr="007C7D2B">
        <w:trPr>
          <w:trHeight w:val="577"/>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Микро - и макроэкономические основы рыночного ценообразования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643"/>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Основы бухгалтерского учета и аудита, налоги и налогообложение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24"/>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Программные продукты в оценке бизнеса</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5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Оценка интеллектуальной собственности, стоимости нематериальных активов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54"/>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6.</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Оценка бизнеса и прав участия в бизнесе</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b/>
          <w:bCs/>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MINOR</w:t>
      </w:r>
      <w:r w:rsidRPr="007C7D2B">
        <w:rPr>
          <w:rFonts w:ascii="Times New Roman" w:hAnsi="Times New Roman" w:cs="Times New Roman"/>
          <w:b/>
          <w:bCs/>
          <w:sz w:val="24"/>
          <w:szCs w:val="24"/>
        </w:rPr>
        <w:t xml:space="preserve">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«СОЦИАЛЬНОЕ ПРОЕКТИРОВАНИЕ И ПРЕДПРИНИМАТЕЛЬСТВО В СОЦИАЛЬНОЙ СФЕРЕ»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545"/>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303"/>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43"/>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Бизнес планирование в социальной сфере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формирование проектного мышления, предпринимательских компетенций и приобретение практических навыков разработки и реализации собственного </w:t>
            </w:r>
            <w:proofErr w:type="gramStart"/>
            <w:r w:rsidRPr="007C7D2B">
              <w:rPr>
                <w:rFonts w:ascii="Times New Roman" w:eastAsiaTheme="minorEastAsia" w:hAnsi="Times New Roman" w:cs="Times New Roman"/>
                <w:color w:val="000000" w:themeColor="dark1"/>
                <w:kern w:val="24"/>
                <w:sz w:val="24"/>
                <w:szCs w:val="24"/>
                <w:lang w:eastAsia="ru-RU"/>
              </w:rPr>
              <w:t>бизнес-проекта</w:t>
            </w:r>
            <w:proofErr w:type="gramEnd"/>
            <w:r w:rsidRPr="007C7D2B">
              <w:rPr>
                <w:rFonts w:ascii="Times New Roman" w:eastAsiaTheme="minorEastAsia" w:hAnsi="Times New Roman" w:cs="Times New Roman"/>
                <w:color w:val="000000" w:themeColor="dark1"/>
                <w:kern w:val="24"/>
                <w:sz w:val="24"/>
                <w:szCs w:val="24"/>
                <w:lang w:eastAsia="ru-RU"/>
              </w:rPr>
              <w:t xml:space="preserve"> в социальной сфере.</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Задачи курса: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Знакомство с сущностными особенностями проектирования и предпринимательской деятельности в социальной сфере;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Изучение форм и видов предпринимательской деятельности в социальной сфере;</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Изучение организационно форм проектирования и предпринимательства и их особенностей в социальной сфере. </w:t>
            </w:r>
          </w:p>
        </w:tc>
      </w:tr>
      <w:tr w:rsidR="007C7D2B" w:rsidRPr="007C7D2B" w:rsidTr="007C7D2B">
        <w:trPr>
          <w:trHeight w:val="595"/>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43"/>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kern w:val="24"/>
                <w:sz w:val="24"/>
                <w:szCs w:val="24"/>
                <w:lang w:eastAsia="ru-RU"/>
              </w:rPr>
              <w:t xml:space="preserve">Информационные технологии в социальной сфере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63"/>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43"/>
              <w:rPr>
                <w:rFonts w:ascii="Times New Roman" w:eastAsia="Times New Roman" w:hAnsi="Times New Roman" w:cs="Times New Roman"/>
                <w:sz w:val="24"/>
                <w:szCs w:val="24"/>
                <w:lang w:eastAsia="ru-RU"/>
              </w:rPr>
            </w:pPr>
            <w:proofErr w:type="spellStart"/>
            <w:r w:rsidRPr="007C7D2B">
              <w:rPr>
                <w:rFonts w:ascii="Times New Roman" w:eastAsia="Calibri" w:hAnsi="Times New Roman" w:cs="Times New Roman"/>
                <w:color w:val="000000"/>
                <w:kern w:val="24"/>
                <w:sz w:val="24"/>
                <w:szCs w:val="24"/>
                <w:lang w:eastAsia="ru-RU"/>
              </w:rPr>
              <w:t>Фандрайзинг</w:t>
            </w:r>
            <w:proofErr w:type="spellEnd"/>
            <w:r w:rsidRPr="007C7D2B">
              <w:rPr>
                <w:rFonts w:ascii="Times New Roman" w:eastAsia="Calibri" w:hAnsi="Times New Roman" w:cs="Times New Roman"/>
                <w:color w:val="000000"/>
                <w:kern w:val="24"/>
                <w:sz w:val="24"/>
                <w:szCs w:val="24"/>
                <w:lang w:eastAsia="ru-RU"/>
              </w:rPr>
              <w:t xml:space="preserve"> в социальной работе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621"/>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43"/>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Теория и практика управления в социальной сфере.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67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43"/>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Менеджмент качества социального проекта.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559"/>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lastRenderedPageBreak/>
              <w:t>6.</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43"/>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Социальное предпринимательство.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b/>
          <w:bCs/>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«РЕСТОРАННЫЙ БИЗНЕС»</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687"/>
        <w:gridCol w:w="3249"/>
        <w:gridCol w:w="1210"/>
        <w:gridCol w:w="4601"/>
      </w:tblGrid>
      <w:tr w:rsidR="007C7D2B" w:rsidRPr="007C7D2B" w:rsidTr="007C7D2B">
        <w:trPr>
          <w:trHeight w:val="581"/>
        </w:trPr>
        <w:tc>
          <w:tcPr>
            <w:tcW w:w="687"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49" w:type="dxa"/>
            <w:shd w:val="clear" w:color="auto" w:fill="A9A57C"/>
            <w:tcMar>
              <w:top w:w="15" w:type="dxa"/>
              <w:left w:w="108" w:type="dxa"/>
              <w:bottom w:w="0" w:type="dxa"/>
              <w:right w:w="108" w:type="dxa"/>
            </w:tcMar>
            <w:hideMark/>
          </w:tcPr>
          <w:p w:rsidR="007C7D2B" w:rsidRPr="007C7D2B" w:rsidRDefault="007C7D2B" w:rsidP="007C7D2B">
            <w:pPr>
              <w:tabs>
                <w:tab w:val="left" w:pos="4275"/>
              </w:tabs>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581"/>
        </w:trPr>
        <w:tc>
          <w:tcPr>
            <w:tcW w:w="687"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49" w:type="dxa"/>
            <w:shd w:val="clear" w:color="auto" w:fill="E2E1D7"/>
            <w:tcMar>
              <w:top w:w="15" w:type="dxa"/>
              <w:left w:w="108" w:type="dxa"/>
              <w:bottom w:w="0" w:type="dxa"/>
              <w:right w:w="108" w:type="dxa"/>
            </w:tcMar>
            <w:hideMark/>
          </w:tcPr>
          <w:p w:rsidR="007C7D2B" w:rsidRPr="007C7D2B" w:rsidRDefault="007C7D2B" w:rsidP="007C7D2B">
            <w:pPr>
              <w:spacing w:after="0" w:line="240" w:lineRule="auto"/>
              <w:ind w:left="29"/>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Бизнес-планирование в индустрии гостеприимства - 5 кредитов</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подготовка </w:t>
            </w:r>
            <w:proofErr w:type="gramStart"/>
            <w:r w:rsidRPr="007C7D2B">
              <w:rPr>
                <w:rFonts w:ascii="Times New Roman" w:eastAsiaTheme="minorEastAsia" w:hAnsi="Times New Roman" w:cs="Times New Roman"/>
                <w:color w:val="000000" w:themeColor="dark1"/>
                <w:kern w:val="24"/>
                <w:sz w:val="24"/>
                <w:szCs w:val="24"/>
                <w:lang w:eastAsia="ru-RU"/>
              </w:rPr>
              <w:t>обучающихся</w:t>
            </w:r>
            <w:proofErr w:type="gramEnd"/>
            <w:r w:rsidRPr="007C7D2B">
              <w:rPr>
                <w:rFonts w:ascii="Times New Roman" w:eastAsiaTheme="minorEastAsia" w:hAnsi="Times New Roman" w:cs="Times New Roman"/>
                <w:color w:val="000000" w:themeColor="dark1"/>
                <w:kern w:val="24"/>
                <w:sz w:val="24"/>
                <w:szCs w:val="24"/>
                <w:lang w:eastAsia="ru-RU"/>
              </w:rPr>
              <w:t xml:space="preserve"> способных работать в системе организации, планирования, продвижения ресторанного дела и обладающими управленческими навыками в индустрии ресторанного бизнеса.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w:t>
            </w:r>
            <w:r w:rsidRPr="007C7D2B">
              <w:rPr>
                <w:rFonts w:ascii="Times New Roman" w:eastAsiaTheme="minorEastAsia" w:hAnsi="Times New Roman" w:cs="Times New Roman"/>
                <w:b/>
                <w:bCs/>
                <w:color w:val="000000" w:themeColor="dark1"/>
                <w:kern w:val="24"/>
                <w:sz w:val="24"/>
                <w:szCs w:val="24"/>
                <w:lang w:eastAsia="ru-RU"/>
              </w:rPr>
              <w:t>Задачи курса:</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Научить принимать управленческие решения на разных уровнях при решении комплексных задач, связанных с организацией </w:t>
            </w:r>
            <w:r w:rsidRPr="007C7D2B">
              <w:rPr>
                <w:rFonts w:ascii="Times New Roman" w:eastAsiaTheme="minorEastAsia" w:hAnsi="Times New Roman" w:cs="Times New Roman"/>
                <w:color w:val="000000" w:themeColor="dark1"/>
                <w:kern w:val="24"/>
                <w:sz w:val="24"/>
                <w:szCs w:val="24"/>
                <w:lang w:val="kk-KZ" w:eastAsia="ru-RU"/>
              </w:rPr>
              <w:t>бизнеса в сфере гостеприимства</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Научить проводить анализ и давать оценку деятельности предприятии</w:t>
            </w:r>
            <w:r w:rsidRPr="007C7D2B">
              <w:rPr>
                <w:rFonts w:ascii="Times New Roman" w:eastAsiaTheme="minorEastAsia" w:hAnsi="Times New Roman" w:cs="Times New Roman"/>
                <w:color w:val="000000" w:themeColor="dark1"/>
                <w:kern w:val="24"/>
                <w:sz w:val="24"/>
                <w:szCs w:val="24"/>
                <w:lang w:val="kk-KZ" w:eastAsia="ru-RU"/>
              </w:rPr>
              <w:t> в сфере ресторанного бизнеса</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Научить демонстрировать знания и понимание в области специфики оказания услуг в индустрии сферы гостеприимства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уметь </w:t>
            </w:r>
            <w:r w:rsidRPr="007C7D2B">
              <w:rPr>
                <w:rFonts w:ascii="Times New Roman" w:eastAsiaTheme="minorEastAsia" w:hAnsi="Times New Roman" w:cs="Times New Roman"/>
                <w:color w:val="000000" w:themeColor="dark1"/>
                <w:kern w:val="24"/>
                <w:sz w:val="24"/>
                <w:szCs w:val="24"/>
                <w:lang w:val="kk-KZ" w:eastAsia="ru-RU"/>
              </w:rPr>
              <w:t>планировать и проектировать заведения ресторанного бизнеса</w:t>
            </w:r>
          </w:p>
        </w:tc>
      </w:tr>
      <w:tr w:rsidR="007C7D2B" w:rsidRPr="007C7D2B" w:rsidTr="007C7D2B">
        <w:trPr>
          <w:trHeight w:val="955"/>
        </w:trPr>
        <w:tc>
          <w:tcPr>
            <w:tcW w:w="687"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49"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Менеджмент и маркетинг ресторанного бизнеса  - 5 кредитов</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484"/>
        </w:trPr>
        <w:tc>
          <w:tcPr>
            <w:tcW w:w="687"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49"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i/>
                <w:iCs/>
                <w:color w:val="000000" w:themeColor="dark1"/>
                <w:kern w:val="24"/>
                <w:sz w:val="24"/>
                <w:szCs w:val="24"/>
                <w:lang w:eastAsia="ru-RU"/>
              </w:rPr>
              <w:t>Гастрономический</w:t>
            </w:r>
            <w:r w:rsidRPr="007C7D2B">
              <w:rPr>
                <w:rFonts w:ascii="Times New Roman" w:eastAsia="Calibri" w:hAnsi="Times New Roman" w:cs="Times New Roman"/>
                <w:color w:val="000000" w:themeColor="dark1"/>
                <w:kern w:val="24"/>
                <w:sz w:val="24"/>
                <w:szCs w:val="24"/>
                <w:lang w:eastAsia="ru-RU"/>
              </w:rPr>
              <w:t> туризм - 5 кредитов</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629"/>
        </w:trPr>
        <w:tc>
          <w:tcPr>
            <w:tcW w:w="687"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49"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kern w:val="24"/>
                <w:sz w:val="24"/>
                <w:szCs w:val="24"/>
                <w:lang w:eastAsia="ru-RU"/>
              </w:rPr>
              <w:t xml:space="preserve">Элективная дисциплина. Технология продукции </w:t>
            </w:r>
            <w:proofErr w:type="gramStart"/>
            <w:r w:rsidRPr="007C7D2B">
              <w:rPr>
                <w:rFonts w:ascii="Times New Roman" w:eastAsia="Calibri" w:hAnsi="Times New Roman" w:cs="Times New Roman"/>
                <w:color w:val="000000"/>
                <w:kern w:val="24"/>
                <w:sz w:val="24"/>
                <w:szCs w:val="24"/>
                <w:lang w:eastAsia="ru-RU"/>
              </w:rPr>
              <w:t>общественного</w:t>
            </w:r>
            <w:proofErr w:type="gramEnd"/>
            <w:r w:rsidRPr="007C7D2B">
              <w:rPr>
                <w:rFonts w:ascii="Times New Roman" w:eastAsia="Calibri" w:hAnsi="Times New Roman" w:cs="Times New Roman"/>
                <w:color w:val="000000"/>
                <w:kern w:val="24"/>
                <w:sz w:val="24"/>
                <w:szCs w:val="24"/>
                <w:lang w:eastAsia="ru-RU"/>
              </w:rPr>
              <w:t xml:space="preserve"> питания-</w:t>
            </w:r>
            <w:r w:rsidRPr="007C7D2B">
              <w:rPr>
                <w:rFonts w:ascii="Times New Roman" w:eastAsia="Calibri" w:hAnsi="Times New Roman" w:cs="Times New Roman"/>
                <w:color w:val="000000" w:themeColor="dark1"/>
                <w:kern w:val="24"/>
                <w:sz w:val="24"/>
                <w:szCs w:val="24"/>
                <w:lang w:eastAsia="ru-RU"/>
              </w:rPr>
              <w:t>5 кредитов</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967"/>
        </w:trPr>
        <w:tc>
          <w:tcPr>
            <w:tcW w:w="687"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49"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kern w:val="24"/>
                <w:sz w:val="24"/>
                <w:szCs w:val="24"/>
                <w:lang w:eastAsia="ru-RU"/>
              </w:rPr>
              <w:t xml:space="preserve">Элективная дисциплина. </w:t>
            </w:r>
            <w:r w:rsidRPr="007C7D2B">
              <w:rPr>
                <w:rFonts w:ascii="Times New Roman" w:eastAsia="Calibri" w:hAnsi="Times New Roman" w:cs="Times New Roman"/>
                <w:color w:val="000000" w:themeColor="dark1"/>
                <w:kern w:val="24"/>
                <w:sz w:val="24"/>
                <w:szCs w:val="24"/>
                <w:lang w:eastAsia="ru-RU"/>
              </w:rPr>
              <w:t xml:space="preserve">Сервисная деятельность в </w:t>
            </w:r>
            <w:proofErr w:type="gramStart"/>
            <w:r w:rsidRPr="007C7D2B">
              <w:rPr>
                <w:rFonts w:ascii="Times New Roman" w:eastAsia="Calibri" w:hAnsi="Times New Roman" w:cs="Times New Roman"/>
                <w:color w:val="000000" w:themeColor="dark1"/>
                <w:kern w:val="24"/>
                <w:sz w:val="24"/>
                <w:szCs w:val="24"/>
                <w:lang w:eastAsia="ru-RU"/>
              </w:rPr>
              <w:t>ресторанном</w:t>
            </w:r>
            <w:proofErr w:type="gramEnd"/>
            <w:r w:rsidRPr="007C7D2B">
              <w:rPr>
                <w:rFonts w:ascii="Times New Roman" w:eastAsia="Calibri" w:hAnsi="Times New Roman" w:cs="Times New Roman"/>
                <w:color w:val="000000" w:themeColor="dark1"/>
                <w:kern w:val="24"/>
                <w:sz w:val="24"/>
                <w:szCs w:val="24"/>
                <w:lang w:eastAsia="ru-RU"/>
              </w:rPr>
              <w:t xml:space="preserve"> бизнесе-5 кредитов</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b/>
          <w:bCs/>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СТАТИСТИКА И  РЫНОК»</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7C7D2B">
        <w:trPr>
          <w:trHeight w:val="555"/>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7C7D2B">
        <w:trPr>
          <w:trHeight w:val="327"/>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Статистика рынка товаров и услуг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4</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изучить статистику предпринимательства как целостной системы, охватывающей разные типы предприятий, управлять финансовыми потоками, уверенно обращаться с деньгами, используя различные финансовые инструменты, анализировать информационные процессы, индексация денежных доходов населения, колебание и соотношение цен, влияние индекса потребительских цен  на объем, структуру потребления и уровень реальных доходов </w:t>
            </w:r>
            <w:proofErr w:type="gramStart"/>
            <w:r w:rsidRPr="007C7D2B">
              <w:rPr>
                <w:rFonts w:ascii="Times New Roman" w:eastAsiaTheme="minorEastAsia" w:hAnsi="Times New Roman" w:cs="Times New Roman"/>
                <w:color w:val="000000" w:themeColor="dark1"/>
                <w:kern w:val="24"/>
                <w:sz w:val="24"/>
                <w:szCs w:val="24"/>
                <w:lang w:eastAsia="ru-RU"/>
              </w:rPr>
              <w:t>населения</w:t>
            </w:r>
            <w:proofErr w:type="gramEnd"/>
            <w:r w:rsidRPr="007C7D2B">
              <w:rPr>
                <w:rFonts w:ascii="Times New Roman" w:eastAsiaTheme="minorEastAsia" w:hAnsi="Times New Roman" w:cs="Times New Roman"/>
                <w:color w:val="000000" w:themeColor="dark1"/>
                <w:kern w:val="24"/>
                <w:sz w:val="24"/>
                <w:szCs w:val="24"/>
                <w:lang w:eastAsia="ru-RU"/>
              </w:rPr>
              <w:t xml:space="preserve">  и  их изменения.</w:t>
            </w:r>
          </w:p>
        </w:tc>
      </w:tr>
      <w:tr w:rsidR="007C7D2B" w:rsidRPr="007C7D2B" w:rsidTr="007C7D2B">
        <w:trPr>
          <w:trHeight w:val="279"/>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Социально-статистический анализ рынка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4</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69"/>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Ценовая статистика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329"/>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Демографическая статистика и рынок труда</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7C7D2B">
        <w:trPr>
          <w:trHeight w:val="535"/>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Статистика </w:t>
            </w:r>
            <w:proofErr w:type="spellStart"/>
            <w:r w:rsidRPr="007C7D2B">
              <w:rPr>
                <w:rFonts w:ascii="Times New Roman" w:eastAsia="Calibri" w:hAnsi="Times New Roman" w:cs="Times New Roman"/>
                <w:color w:val="000000" w:themeColor="dark1"/>
                <w:kern w:val="24"/>
                <w:sz w:val="24"/>
                <w:szCs w:val="24"/>
                <w:lang w:eastAsia="ru-RU"/>
              </w:rPr>
              <w:t>коньюктуры</w:t>
            </w:r>
            <w:proofErr w:type="spellEnd"/>
            <w:r w:rsidRPr="007C7D2B">
              <w:rPr>
                <w:rFonts w:ascii="Times New Roman" w:eastAsia="Calibri" w:hAnsi="Times New Roman" w:cs="Times New Roman"/>
                <w:color w:val="000000" w:themeColor="dark1"/>
                <w:kern w:val="24"/>
                <w:sz w:val="24"/>
                <w:szCs w:val="24"/>
                <w:lang w:eastAsia="ru-RU"/>
              </w:rPr>
              <w:t xml:space="preserve">  рынка</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b/>
          <w:bCs/>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MINOR</w:t>
      </w:r>
      <w:r w:rsidRPr="007C7D2B">
        <w:rPr>
          <w:rFonts w:ascii="Times New Roman" w:hAnsi="Times New Roman" w:cs="Times New Roman"/>
          <w:b/>
          <w:bCs/>
          <w:sz w:val="24"/>
          <w:szCs w:val="24"/>
        </w:rPr>
        <w:t xml:space="preserve">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РАЗРАБОТКА  ПРИЛОЖЕНИЙ  ДЛЯ  МОБИЛЬНЫХ  УСТРОЙСТВ»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2"/>
        <w:gridCol w:w="3214"/>
        <w:gridCol w:w="1210"/>
        <w:gridCol w:w="4601"/>
      </w:tblGrid>
      <w:tr w:rsidR="007C7D2B" w:rsidRPr="007C7D2B" w:rsidTr="0090275D">
        <w:trPr>
          <w:trHeight w:val="632"/>
        </w:trPr>
        <w:tc>
          <w:tcPr>
            <w:tcW w:w="722"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4"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90275D">
        <w:trPr>
          <w:trHeight w:val="632"/>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Проектирование  и  разработка  пользовательских  интерфейсов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научиться использовать функциональные и технологические стандарты разработки программных комплексов для мобильных устройств, инструментальные среды разработки мобильных приложений для операционных систем </w:t>
            </w:r>
            <w:proofErr w:type="spellStart"/>
            <w:r w:rsidRPr="007C7D2B">
              <w:rPr>
                <w:rFonts w:ascii="Times New Roman" w:eastAsiaTheme="minorEastAsia" w:hAnsi="Times New Roman" w:cs="Times New Roman"/>
                <w:color w:val="000000" w:themeColor="dark1"/>
                <w:kern w:val="24"/>
                <w:sz w:val="24"/>
                <w:szCs w:val="24"/>
                <w:lang w:eastAsia="ru-RU"/>
              </w:rPr>
              <w:t>Apple</w:t>
            </w:r>
            <w:proofErr w:type="spellEnd"/>
            <w:r w:rsidRPr="007C7D2B">
              <w:rPr>
                <w:rFonts w:ascii="Times New Roman" w:eastAsiaTheme="minorEastAsia" w:hAnsi="Times New Roman" w:cs="Times New Roman"/>
                <w:color w:val="000000" w:themeColor="dark1"/>
                <w:kern w:val="24"/>
                <w:sz w:val="24"/>
                <w:szCs w:val="24"/>
                <w:lang w:eastAsia="ru-RU"/>
              </w:rPr>
              <w:t xml:space="preserve"> </w:t>
            </w:r>
            <w:proofErr w:type="spellStart"/>
            <w:r w:rsidRPr="007C7D2B">
              <w:rPr>
                <w:rFonts w:ascii="Times New Roman" w:eastAsiaTheme="minorEastAsia" w:hAnsi="Times New Roman" w:cs="Times New Roman"/>
                <w:color w:val="000000" w:themeColor="dark1"/>
                <w:kern w:val="24"/>
                <w:sz w:val="24"/>
                <w:szCs w:val="24"/>
                <w:lang w:eastAsia="ru-RU"/>
              </w:rPr>
              <w:t>iOS</w:t>
            </w:r>
            <w:proofErr w:type="spellEnd"/>
            <w:r w:rsidRPr="007C7D2B">
              <w:rPr>
                <w:rFonts w:ascii="Times New Roman" w:eastAsiaTheme="minorEastAsia" w:hAnsi="Times New Roman" w:cs="Times New Roman"/>
                <w:color w:val="000000" w:themeColor="dark1"/>
                <w:kern w:val="24"/>
                <w:sz w:val="24"/>
                <w:szCs w:val="24"/>
                <w:lang w:eastAsia="ru-RU"/>
              </w:rPr>
              <w:t xml:space="preserve"> и </w:t>
            </w:r>
            <w:proofErr w:type="spellStart"/>
            <w:r w:rsidRPr="007C7D2B">
              <w:rPr>
                <w:rFonts w:ascii="Times New Roman" w:eastAsiaTheme="minorEastAsia" w:hAnsi="Times New Roman" w:cs="Times New Roman"/>
                <w:color w:val="000000" w:themeColor="dark1"/>
                <w:kern w:val="24"/>
                <w:sz w:val="24"/>
                <w:szCs w:val="24"/>
                <w:lang w:eastAsia="ru-RU"/>
              </w:rPr>
              <w:t>Android</w:t>
            </w:r>
            <w:proofErr w:type="spellEnd"/>
            <w:r w:rsidRPr="007C7D2B">
              <w:rPr>
                <w:rFonts w:ascii="Times New Roman" w:eastAsiaTheme="minorEastAsia" w:hAnsi="Times New Roman" w:cs="Times New Roman"/>
                <w:color w:val="000000" w:themeColor="dark1"/>
                <w:kern w:val="24"/>
                <w:sz w:val="24"/>
                <w:szCs w:val="24"/>
                <w:lang w:val="kk-KZ" w:eastAsia="ru-RU"/>
              </w:rPr>
              <w:t xml:space="preserve">, а также </w:t>
            </w:r>
            <w:r w:rsidRPr="007C7D2B">
              <w:rPr>
                <w:rFonts w:ascii="Times New Roman" w:eastAsiaTheme="minorEastAsia" w:hAnsi="Times New Roman" w:cs="Times New Roman"/>
                <w:color w:val="000000" w:themeColor="dark1"/>
                <w:kern w:val="24"/>
                <w:sz w:val="24"/>
                <w:szCs w:val="24"/>
                <w:lang w:eastAsia="ru-RU"/>
              </w:rPr>
              <w:t>использовать в практической деятельности новые знания и умения в области разработки приложений для мобильных устройств.</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b/>
                <w:bCs/>
                <w:color w:val="000000" w:themeColor="dark1"/>
                <w:kern w:val="24"/>
                <w:sz w:val="24"/>
                <w:szCs w:val="24"/>
                <w:lang w:eastAsia="ru-RU"/>
              </w:rPr>
              <w:t>Задачи курса: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формирование навыков программирования мобильных приложений</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знание структурных элементов разработки приложений;</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овладение способами стимулирования активной познавательной и развивающейся деятельности </w:t>
            </w:r>
            <w:proofErr w:type="gramStart"/>
            <w:r w:rsidRPr="007C7D2B">
              <w:rPr>
                <w:rFonts w:ascii="Times New Roman" w:eastAsiaTheme="minorEastAsia" w:hAnsi="Times New Roman" w:cs="Times New Roman"/>
                <w:color w:val="000000" w:themeColor="dark1"/>
                <w:kern w:val="24"/>
                <w:sz w:val="24"/>
                <w:szCs w:val="24"/>
                <w:lang w:eastAsia="ru-RU"/>
              </w:rPr>
              <w:t>обучающихся</w:t>
            </w:r>
            <w:proofErr w:type="gramEnd"/>
            <w:r w:rsidRPr="007C7D2B">
              <w:rPr>
                <w:rFonts w:ascii="Times New Roman" w:eastAsiaTheme="minorEastAsia" w:hAnsi="Times New Roman" w:cs="Times New Roman"/>
                <w:color w:val="000000" w:themeColor="dark1"/>
                <w:kern w:val="24"/>
                <w:sz w:val="24"/>
                <w:szCs w:val="24"/>
                <w:lang w:eastAsia="ru-RU"/>
              </w:rPr>
              <w:t xml:space="preserve"> в процессе учебного знания, </w:t>
            </w:r>
            <w:proofErr w:type="spellStart"/>
            <w:r w:rsidRPr="007C7D2B">
              <w:rPr>
                <w:rFonts w:ascii="Times New Roman" w:eastAsiaTheme="minorEastAsia" w:hAnsi="Times New Roman" w:cs="Times New Roman"/>
                <w:color w:val="000000" w:themeColor="dark1"/>
                <w:kern w:val="24"/>
                <w:sz w:val="24"/>
                <w:szCs w:val="24"/>
                <w:lang w:eastAsia="ru-RU"/>
              </w:rPr>
              <w:t>внеучебной</w:t>
            </w:r>
            <w:proofErr w:type="spellEnd"/>
            <w:r w:rsidRPr="007C7D2B">
              <w:rPr>
                <w:rFonts w:ascii="Times New Roman" w:eastAsiaTheme="minorEastAsia" w:hAnsi="Times New Roman" w:cs="Times New Roman"/>
                <w:color w:val="000000" w:themeColor="dark1"/>
                <w:kern w:val="24"/>
                <w:sz w:val="24"/>
                <w:szCs w:val="24"/>
                <w:lang w:eastAsia="ru-RU"/>
              </w:rPr>
              <w:t xml:space="preserve"> деятельности;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совершенствование профессионального мастерства </w:t>
            </w:r>
            <w:r w:rsidRPr="007C7D2B">
              <w:rPr>
                <w:rFonts w:ascii="Times New Roman" w:eastAsiaTheme="minorEastAsia" w:hAnsi="Times New Roman" w:cs="Times New Roman"/>
                <w:color w:val="000000" w:themeColor="dark1"/>
                <w:kern w:val="24"/>
                <w:sz w:val="24"/>
                <w:szCs w:val="24"/>
                <w:lang w:val="en-US" w:eastAsia="ru-RU"/>
              </w:rPr>
              <w:t>IT</w:t>
            </w:r>
            <w:r w:rsidRPr="007C7D2B">
              <w:rPr>
                <w:rFonts w:ascii="Times New Roman" w:eastAsiaTheme="minorEastAsia" w:hAnsi="Times New Roman" w:cs="Times New Roman"/>
                <w:color w:val="000000" w:themeColor="dark1"/>
                <w:kern w:val="24"/>
                <w:sz w:val="24"/>
                <w:szCs w:val="24"/>
                <w:lang w:eastAsia="ru-RU"/>
              </w:rPr>
              <w:t>-специалиста.</w:t>
            </w:r>
          </w:p>
        </w:tc>
      </w:tr>
      <w:tr w:rsidR="007C7D2B" w:rsidRPr="007C7D2B" w:rsidTr="0090275D">
        <w:trPr>
          <w:trHeight w:val="601"/>
        </w:trPr>
        <w:tc>
          <w:tcPr>
            <w:tcW w:w="722"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Разработка  приложений  для  мобильных  устройств  на  базе  </w:t>
            </w:r>
            <w:proofErr w:type="spellStart"/>
            <w:r w:rsidRPr="007C7D2B">
              <w:rPr>
                <w:rFonts w:ascii="Times New Roman" w:eastAsia="Calibri" w:hAnsi="Times New Roman" w:cs="Times New Roman"/>
                <w:color w:val="000000" w:themeColor="dark1"/>
                <w:kern w:val="24"/>
                <w:sz w:val="24"/>
                <w:szCs w:val="24"/>
                <w:lang w:eastAsia="ru-RU"/>
              </w:rPr>
              <w:t>Android</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553"/>
        </w:trPr>
        <w:tc>
          <w:tcPr>
            <w:tcW w:w="722"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Разработка  информационных  систем  с  использованием  SQL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731"/>
        </w:trPr>
        <w:tc>
          <w:tcPr>
            <w:tcW w:w="722"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4"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Разработка </w:t>
            </w:r>
            <w:proofErr w:type="spellStart"/>
            <w:r w:rsidRPr="007C7D2B">
              <w:rPr>
                <w:rFonts w:ascii="Times New Roman" w:eastAsia="Calibri" w:hAnsi="Times New Roman" w:cs="Times New Roman"/>
                <w:color w:val="000000" w:themeColor="dark1"/>
                <w:kern w:val="24"/>
                <w:sz w:val="24"/>
                <w:szCs w:val="24"/>
                <w:lang w:eastAsia="ru-RU"/>
              </w:rPr>
              <w:t>крос</w:t>
            </w:r>
            <w:proofErr w:type="gramStart"/>
            <w:r w:rsidRPr="007C7D2B">
              <w:rPr>
                <w:rFonts w:ascii="Times New Roman" w:eastAsia="Calibri" w:hAnsi="Times New Roman" w:cs="Times New Roman"/>
                <w:color w:val="000000" w:themeColor="dark1"/>
                <w:kern w:val="24"/>
                <w:sz w:val="24"/>
                <w:szCs w:val="24"/>
                <w:lang w:eastAsia="ru-RU"/>
              </w:rPr>
              <w:t>c</w:t>
            </w:r>
            <w:proofErr w:type="gramEnd"/>
            <w:r w:rsidRPr="007C7D2B">
              <w:rPr>
                <w:rFonts w:ascii="Times New Roman" w:eastAsia="Calibri" w:hAnsi="Times New Roman" w:cs="Times New Roman"/>
                <w:color w:val="000000" w:themeColor="dark1"/>
                <w:kern w:val="24"/>
                <w:sz w:val="24"/>
                <w:szCs w:val="24"/>
                <w:lang w:eastAsia="ru-RU"/>
              </w:rPr>
              <w:t>платформенных</w:t>
            </w:r>
            <w:proofErr w:type="spellEnd"/>
            <w:r w:rsidRPr="007C7D2B">
              <w:rPr>
                <w:rFonts w:ascii="Times New Roman" w:eastAsia="Calibri" w:hAnsi="Times New Roman" w:cs="Times New Roman"/>
                <w:color w:val="000000" w:themeColor="dark1"/>
                <w:kern w:val="24"/>
                <w:sz w:val="24"/>
                <w:szCs w:val="24"/>
                <w:lang w:eastAsia="ru-RU"/>
              </w:rPr>
              <w:t xml:space="preserve"> приложений на основе </w:t>
            </w:r>
            <w:proofErr w:type="spellStart"/>
            <w:r w:rsidRPr="007C7D2B">
              <w:rPr>
                <w:rFonts w:ascii="Times New Roman" w:eastAsia="Calibri" w:hAnsi="Times New Roman" w:cs="Times New Roman"/>
                <w:color w:val="000000" w:themeColor="dark1"/>
                <w:kern w:val="24"/>
                <w:sz w:val="24"/>
                <w:szCs w:val="24"/>
                <w:lang w:eastAsia="ru-RU"/>
              </w:rPr>
              <w:t>Open</w:t>
            </w:r>
            <w:proofErr w:type="spellEnd"/>
            <w:r w:rsidRPr="007C7D2B">
              <w:rPr>
                <w:rFonts w:ascii="Times New Roman" w:eastAsia="Calibri" w:hAnsi="Times New Roman" w:cs="Times New Roman"/>
                <w:color w:val="000000" w:themeColor="dark1"/>
                <w:kern w:val="24"/>
                <w:sz w:val="24"/>
                <w:szCs w:val="24"/>
                <w:lang w:eastAsia="ru-RU"/>
              </w:rPr>
              <w:t xml:space="preserve"> </w:t>
            </w:r>
            <w:proofErr w:type="spellStart"/>
            <w:r w:rsidRPr="007C7D2B">
              <w:rPr>
                <w:rFonts w:ascii="Times New Roman" w:eastAsia="Calibri" w:hAnsi="Times New Roman" w:cs="Times New Roman"/>
                <w:color w:val="000000" w:themeColor="dark1"/>
                <w:kern w:val="24"/>
                <w:sz w:val="24"/>
                <w:szCs w:val="24"/>
                <w:lang w:eastAsia="ru-RU"/>
              </w:rPr>
              <w:t>Sourse</w:t>
            </w:r>
            <w:proofErr w:type="spellEnd"/>
            <w:r w:rsidRPr="007C7D2B">
              <w:rPr>
                <w:rFonts w:ascii="Times New Roman" w:eastAsia="Calibri" w:hAnsi="Times New Roman" w:cs="Times New Roman"/>
                <w:color w:val="000000" w:themeColor="dark1"/>
                <w:kern w:val="24"/>
                <w:sz w:val="24"/>
                <w:szCs w:val="24"/>
                <w:lang w:eastAsia="ru-RU"/>
              </w:rPr>
              <w:t xml:space="preserve"> </w:t>
            </w:r>
            <w:proofErr w:type="spellStart"/>
            <w:r w:rsidRPr="007C7D2B">
              <w:rPr>
                <w:rFonts w:ascii="Times New Roman" w:eastAsia="Calibri" w:hAnsi="Times New Roman" w:cs="Times New Roman"/>
                <w:color w:val="000000" w:themeColor="dark1"/>
                <w:kern w:val="24"/>
                <w:sz w:val="24"/>
                <w:szCs w:val="24"/>
                <w:lang w:eastAsia="ru-RU"/>
              </w:rPr>
              <w:t>Systems</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687"/>
        </w:trPr>
        <w:tc>
          <w:tcPr>
            <w:tcW w:w="722"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4"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Разработка  приложений  для  мобильных  устройств  на  базе  IOS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sz w:val="24"/>
          <w:szCs w:val="24"/>
        </w:rPr>
        <w:t>«</w:t>
      </w:r>
      <w:r w:rsidRPr="007C7D2B">
        <w:rPr>
          <w:rFonts w:ascii="Times New Roman" w:hAnsi="Times New Roman" w:cs="Times New Roman"/>
          <w:b/>
          <w:bCs/>
          <w:sz w:val="24"/>
          <w:szCs w:val="24"/>
        </w:rPr>
        <w:t>ПСИХОЛОГИЯ УПРАВЛЕНИЯ ПЕРСОНАЛОМ»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90275D">
        <w:trPr>
          <w:trHeight w:val="627"/>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90275D">
        <w:trPr>
          <w:trHeight w:val="349"/>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Психология управления персоналом –HRM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b/>
                <w:bCs/>
                <w:color w:val="000000" w:themeColor="dark1"/>
                <w:kern w:val="24"/>
                <w:sz w:val="24"/>
                <w:szCs w:val="24"/>
                <w:lang w:eastAsia="ru-RU"/>
              </w:rPr>
              <w:t>Цель -</w:t>
            </w:r>
            <w:r w:rsidRPr="007C7D2B">
              <w:rPr>
                <w:rFonts w:ascii="Times New Roman" w:eastAsiaTheme="minorEastAsia" w:hAnsi="Times New Roman" w:cs="Times New Roman"/>
                <w:color w:val="000000" w:themeColor="dark1"/>
                <w:kern w:val="24"/>
                <w:sz w:val="24"/>
                <w:szCs w:val="24"/>
                <w:lang w:eastAsia="ru-RU"/>
              </w:rPr>
              <w:t xml:space="preserve"> научиться управлять своей командой, решать организационные проблемы, эффективно использовать умения и навыки проведения психологических  тренингов с персоналом.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w:t>
            </w:r>
            <w:r w:rsidRPr="007C7D2B">
              <w:rPr>
                <w:rFonts w:ascii="Times New Roman" w:eastAsiaTheme="minorEastAsia" w:hAnsi="Times New Roman" w:cs="Times New Roman"/>
                <w:b/>
                <w:bCs/>
                <w:color w:val="000000" w:themeColor="dark1"/>
                <w:kern w:val="24"/>
                <w:sz w:val="24"/>
                <w:szCs w:val="24"/>
                <w:lang w:eastAsia="ru-RU"/>
              </w:rPr>
              <w:t>Задачи курса:</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Научить оценивать эффективность работы  по управлению персоналом;</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Интегрировать функции управления персоналом с организационной стратегией в целях повышения эффективности работы персонала;</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Обучить базовым приемом и технике, применяемые в консультировании и </w:t>
            </w:r>
            <w:proofErr w:type="spellStart"/>
            <w:r w:rsidRPr="007C7D2B">
              <w:rPr>
                <w:rFonts w:ascii="Times New Roman" w:eastAsiaTheme="minorEastAsia" w:hAnsi="Times New Roman" w:cs="Times New Roman"/>
                <w:color w:val="000000" w:themeColor="dark1"/>
                <w:kern w:val="24"/>
                <w:sz w:val="24"/>
                <w:szCs w:val="24"/>
                <w:lang w:eastAsia="ru-RU"/>
              </w:rPr>
              <w:lastRenderedPageBreak/>
              <w:t>тренинговой</w:t>
            </w:r>
            <w:proofErr w:type="spellEnd"/>
            <w:r w:rsidRPr="007C7D2B">
              <w:rPr>
                <w:rFonts w:ascii="Times New Roman" w:eastAsiaTheme="minorEastAsia" w:hAnsi="Times New Roman" w:cs="Times New Roman"/>
                <w:color w:val="000000" w:themeColor="dark1"/>
                <w:kern w:val="24"/>
                <w:sz w:val="24"/>
                <w:szCs w:val="24"/>
                <w:lang w:eastAsia="ru-RU"/>
              </w:rPr>
              <w:t xml:space="preserve"> работы. </w:t>
            </w:r>
          </w:p>
          <w:p w:rsidR="007C7D2B" w:rsidRPr="007C7D2B" w:rsidRDefault="007C7D2B" w:rsidP="007C7D2B">
            <w:pPr>
              <w:spacing w:after="0" w:line="240" w:lineRule="auto"/>
              <w:textAlignment w:val="baseline"/>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Научить демонстрировать лидерские и коммуникативные навыки, а также умение работать в команде.</w:t>
            </w:r>
          </w:p>
        </w:tc>
      </w:tr>
      <w:tr w:rsidR="007C7D2B" w:rsidRPr="007C7D2B" w:rsidTr="0090275D">
        <w:trPr>
          <w:trHeight w:val="618"/>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kern w:val="24"/>
                <w:sz w:val="24"/>
                <w:szCs w:val="24"/>
                <w:lang w:eastAsia="ru-RU"/>
              </w:rPr>
              <w:t xml:space="preserve">Организационное поведение  и ведение деловых переговоров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400"/>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Теория и практика психологического тренинга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619"/>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Теория и практика психологического консультирования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714"/>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Психология руководства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955"/>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lastRenderedPageBreak/>
              <w:t>6.</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Психология управления персоналом –HRM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ПЕДАГОГ-ДИЗАЙНЕР»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90275D">
        <w:trPr>
          <w:trHeight w:val="717"/>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90275D">
        <w:trPr>
          <w:trHeight w:val="418"/>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292B2C"/>
                <w:kern w:val="24"/>
                <w:sz w:val="24"/>
                <w:szCs w:val="24"/>
                <w:lang w:eastAsia="ru-RU"/>
              </w:rPr>
              <w:t>Основы педагогического мастерства</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обеспечение базовыми знаниями психолого-</w:t>
            </w:r>
            <w:proofErr w:type="spellStart"/>
            <w:r w:rsidRPr="007C7D2B">
              <w:rPr>
                <w:rFonts w:ascii="Times New Roman" w:eastAsiaTheme="minorEastAsia" w:hAnsi="Times New Roman" w:cs="Times New Roman"/>
                <w:color w:val="000000" w:themeColor="dark1"/>
                <w:kern w:val="24"/>
                <w:sz w:val="24"/>
                <w:szCs w:val="24"/>
                <w:lang w:eastAsia="ru-RU"/>
              </w:rPr>
              <w:t>педогогического</w:t>
            </w:r>
            <w:proofErr w:type="spellEnd"/>
            <w:r w:rsidRPr="007C7D2B">
              <w:rPr>
                <w:rFonts w:ascii="Times New Roman" w:eastAsiaTheme="minorEastAsia" w:hAnsi="Times New Roman" w:cs="Times New Roman"/>
                <w:color w:val="000000" w:themeColor="dark1"/>
                <w:kern w:val="24"/>
                <w:sz w:val="24"/>
                <w:szCs w:val="24"/>
                <w:lang w:eastAsia="ru-RU"/>
              </w:rPr>
              <w:t>, методического и специального характера как фундамента художественного образования.</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b/>
                <w:bCs/>
                <w:color w:val="000000" w:themeColor="dark1"/>
                <w:kern w:val="24"/>
                <w:sz w:val="24"/>
                <w:szCs w:val="24"/>
                <w:lang w:eastAsia="ru-RU"/>
              </w:rPr>
              <w:t>Задачи курса: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формирование педагогической культуры в сфере  художественного образования</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знание сущности и структурных элементов педагогического мастерства;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овладение способами стимулирования активной познавательной и развивающейся деятельности </w:t>
            </w:r>
            <w:proofErr w:type="gramStart"/>
            <w:r w:rsidRPr="007C7D2B">
              <w:rPr>
                <w:rFonts w:ascii="Times New Roman" w:eastAsiaTheme="minorEastAsia" w:hAnsi="Times New Roman" w:cs="Times New Roman"/>
                <w:color w:val="000000" w:themeColor="dark1"/>
                <w:kern w:val="24"/>
                <w:sz w:val="24"/>
                <w:szCs w:val="24"/>
                <w:lang w:eastAsia="ru-RU"/>
              </w:rPr>
              <w:t>обучающихся</w:t>
            </w:r>
            <w:proofErr w:type="gramEnd"/>
            <w:r w:rsidRPr="007C7D2B">
              <w:rPr>
                <w:rFonts w:ascii="Times New Roman" w:eastAsiaTheme="minorEastAsia" w:hAnsi="Times New Roman" w:cs="Times New Roman"/>
                <w:color w:val="000000" w:themeColor="dark1"/>
                <w:kern w:val="24"/>
                <w:sz w:val="24"/>
                <w:szCs w:val="24"/>
                <w:lang w:eastAsia="ru-RU"/>
              </w:rPr>
              <w:t xml:space="preserve"> в процессе учебного знания, </w:t>
            </w:r>
            <w:proofErr w:type="spellStart"/>
            <w:r w:rsidRPr="007C7D2B">
              <w:rPr>
                <w:rFonts w:ascii="Times New Roman" w:eastAsiaTheme="minorEastAsia" w:hAnsi="Times New Roman" w:cs="Times New Roman"/>
                <w:color w:val="000000" w:themeColor="dark1"/>
                <w:kern w:val="24"/>
                <w:sz w:val="24"/>
                <w:szCs w:val="24"/>
                <w:lang w:eastAsia="ru-RU"/>
              </w:rPr>
              <w:t>внеучебной</w:t>
            </w:r>
            <w:proofErr w:type="spellEnd"/>
            <w:r w:rsidRPr="007C7D2B">
              <w:rPr>
                <w:rFonts w:ascii="Times New Roman" w:eastAsiaTheme="minorEastAsia" w:hAnsi="Times New Roman" w:cs="Times New Roman"/>
                <w:color w:val="000000" w:themeColor="dark1"/>
                <w:kern w:val="24"/>
                <w:sz w:val="24"/>
                <w:szCs w:val="24"/>
                <w:lang w:eastAsia="ru-RU"/>
              </w:rPr>
              <w:t xml:space="preserve"> деятельности;</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совершенствование профессионального мастерства педагога.</w:t>
            </w:r>
          </w:p>
        </w:tc>
      </w:tr>
      <w:tr w:rsidR="007C7D2B" w:rsidRPr="007C7D2B" w:rsidTr="0090275D">
        <w:trPr>
          <w:trHeight w:val="327"/>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292B2C"/>
                <w:kern w:val="24"/>
                <w:sz w:val="24"/>
                <w:szCs w:val="24"/>
                <w:lang w:eastAsia="ru-RU"/>
              </w:rPr>
              <w:t xml:space="preserve">Новые технологии в </w:t>
            </w:r>
            <w:proofErr w:type="gramStart"/>
            <w:r w:rsidRPr="007C7D2B">
              <w:rPr>
                <w:rFonts w:ascii="Times New Roman" w:eastAsia="Times New Roman" w:hAnsi="Times New Roman" w:cs="Times New Roman"/>
                <w:color w:val="292B2C"/>
                <w:kern w:val="24"/>
                <w:sz w:val="24"/>
                <w:szCs w:val="24"/>
                <w:lang w:val="kk-KZ" w:eastAsia="ru-RU"/>
              </w:rPr>
              <w:t>дизайн-</w:t>
            </w:r>
            <w:r w:rsidRPr="007C7D2B">
              <w:rPr>
                <w:rFonts w:ascii="Times New Roman" w:eastAsia="Times New Roman" w:hAnsi="Times New Roman" w:cs="Times New Roman"/>
                <w:color w:val="292B2C"/>
                <w:kern w:val="24"/>
                <w:sz w:val="24"/>
                <w:szCs w:val="24"/>
                <w:lang w:eastAsia="ru-RU"/>
              </w:rPr>
              <w:t>образовании</w:t>
            </w:r>
            <w:proofErr w:type="gramEnd"/>
            <w:r w:rsidRPr="007C7D2B">
              <w:rPr>
                <w:rFonts w:ascii="Times New Roman" w:eastAsia="Times New Roman" w:hAnsi="Times New Roman" w:cs="Times New Roman"/>
                <w:color w:val="292B2C"/>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530"/>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292B2C"/>
                <w:kern w:val="24"/>
                <w:sz w:val="24"/>
                <w:szCs w:val="24"/>
                <w:lang w:eastAsia="ru-RU"/>
              </w:rPr>
              <w:t>Методика преподавания графики и проектирования</w:t>
            </w:r>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566"/>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w:t>
            </w:r>
            <w:r w:rsidRPr="007C7D2B">
              <w:rPr>
                <w:rFonts w:ascii="Times New Roman" w:eastAsia="Times New Roman" w:hAnsi="Times New Roman" w:cs="Times New Roman"/>
                <w:color w:val="292B2C"/>
                <w:kern w:val="24"/>
                <w:sz w:val="24"/>
                <w:szCs w:val="24"/>
                <w:lang w:eastAsia="ru-RU"/>
              </w:rPr>
              <w:t xml:space="preserve">Скульптурные изделия из природных материалов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408"/>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Элективная дисциплина </w:t>
            </w:r>
            <w:r w:rsidRPr="007C7D2B">
              <w:rPr>
                <w:rFonts w:ascii="Times New Roman" w:eastAsia="Calibri" w:hAnsi="Times New Roman" w:cs="Times New Roman"/>
                <w:color w:val="292B2C"/>
                <w:kern w:val="24"/>
                <w:sz w:val="24"/>
                <w:szCs w:val="24"/>
                <w:lang w:eastAsia="ru-RU"/>
              </w:rPr>
              <w:t xml:space="preserve">Текстильная пластика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557"/>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6.</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left="29"/>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292B2C"/>
                <w:kern w:val="24"/>
                <w:sz w:val="24"/>
                <w:szCs w:val="24"/>
                <w:lang w:eastAsia="ru-RU"/>
              </w:rPr>
              <w:t xml:space="preserve">Основы педагогического мастерства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rPr>
      </w:pPr>
      <w:proofErr w:type="gramStart"/>
      <w:r w:rsidRPr="007C7D2B">
        <w:rPr>
          <w:rFonts w:ascii="Times New Roman" w:hAnsi="Times New Roman" w:cs="Times New Roman"/>
          <w:b/>
          <w:bCs/>
          <w:sz w:val="24"/>
          <w:szCs w:val="24"/>
          <w:lang w:val="en-US"/>
        </w:rPr>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w:t>
      </w:r>
      <w:r w:rsidRPr="007C7D2B">
        <w:rPr>
          <w:rFonts w:ascii="Times New Roman" w:hAnsi="Times New Roman" w:cs="Times New Roman"/>
          <w:b/>
          <w:bCs/>
          <w:sz w:val="24"/>
          <w:szCs w:val="24"/>
        </w:rPr>
        <w:t>КОМПЬЮТЕРНАЯ    ГРАФИКА»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90275D">
        <w:trPr>
          <w:trHeight w:val="609"/>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90275D">
        <w:trPr>
          <w:trHeight w:val="349"/>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firstLine="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Графический редактор </w:t>
            </w:r>
            <w:proofErr w:type="spellStart"/>
            <w:r w:rsidRPr="007C7D2B">
              <w:rPr>
                <w:rFonts w:ascii="Times New Roman" w:eastAsia="Calibri" w:hAnsi="Times New Roman" w:cs="Times New Roman"/>
                <w:color w:val="000000" w:themeColor="dark1"/>
                <w:kern w:val="24"/>
                <w:sz w:val="24"/>
                <w:szCs w:val="24"/>
                <w:lang w:eastAsia="ru-RU"/>
              </w:rPr>
              <w:t>AdobePhotoShop</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формирует у студентов навыки использования технических и программных средств компьютерной системы для подготовки и обработки графических изображений, а также создания анимированных изображений.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b/>
                <w:bCs/>
                <w:color w:val="000000" w:themeColor="dark1"/>
                <w:kern w:val="24"/>
                <w:sz w:val="24"/>
                <w:szCs w:val="24"/>
                <w:lang w:eastAsia="ru-RU"/>
              </w:rPr>
              <w:t>Задачи курса: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Ознакомление с основами векторной и растровой графики</w:t>
            </w:r>
            <w:r w:rsidRPr="007C7D2B">
              <w:rPr>
                <w:rFonts w:ascii="Times New Roman" w:eastAsiaTheme="minorEastAsia" w:hAnsi="Times New Roman" w:cs="Times New Roman"/>
                <w:color w:val="000000" w:themeColor="dark1"/>
                <w:kern w:val="24"/>
                <w:sz w:val="24"/>
                <w:szCs w:val="24"/>
                <w:lang w:val="kk-KZ" w:eastAsia="ru-RU"/>
              </w:rPr>
              <w:t>;</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val="kk-KZ" w:eastAsia="ru-RU"/>
              </w:rPr>
              <w:t>П</w:t>
            </w:r>
            <w:proofErr w:type="spellStart"/>
            <w:r w:rsidRPr="007C7D2B">
              <w:rPr>
                <w:rFonts w:ascii="Times New Roman" w:eastAsiaTheme="minorEastAsia" w:hAnsi="Times New Roman" w:cs="Times New Roman"/>
                <w:color w:val="000000" w:themeColor="dark1"/>
                <w:kern w:val="24"/>
                <w:sz w:val="24"/>
                <w:szCs w:val="24"/>
                <w:lang w:eastAsia="ru-RU"/>
              </w:rPr>
              <w:t>одготовкой</w:t>
            </w:r>
            <w:proofErr w:type="spellEnd"/>
            <w:r w:rsidRPr="007C7D2B">
              <w:rPr>
                <w:rFonts w:ascii="Times New Roman" w:eastAsiaTheme="minorEastAsia" w:hAnsi="Times New Roman" w:cs="Times New Roman"/>
                <w:color w:val="000000" w:themeColor="dark1"/>
                <w:kern w:val="24"/>
                <w:sz w:val="24"/>
                <w:szCs w:val="24"/>
                <w:lang w:eastAsia="ru-RU"/>
              </w:rPr>
              <w:t xml:space="preserve"> к процессу печати, выполнению рабочей и проектной документации;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Ознакомление студентов с основными понятиями и принципами работы графических программ.</w:t>
            </w:r>
          </w:p>
        </w:tc>
      </w:tr>
      <w:tr w:rsidR="007C7D2B" w:rsidRPr="007C7D2B" w:rsidTr="0090275D">
        <w:trPr>
          <w:trHeight w:val="955"/>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firstLine="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Графический редактор </w:t>
            </w:r>
            <w:proofErr w:type="spellStart"/>
            <w:r w:rsidRPr="007C7D2B">
              <w:rPr>
                <w:rFonts w:ascii="Times New Roman" w:eastAsia="Calibri" w:hAnsi="Times New Roman" w:cs="Times New Roman"/>
                <w:color w:val="000000" w:themeColor="dark1"/>
                <w:kern w:val="24"/>
                <w:sz w:val="24"/>
                <w:szCs w:val="24"/>
                <w:lang w:eastAsia="ru-RU"/>
              </w:rPr>
              <w:t>AdobeIllustrator</w:t>
            </w:r>
            <w:proofErr w:type="spellEnd"/>
            <w:r w:rsidRPr="007C7D2B">
              <w:rPr>
                <w:rFonts w:ascii="Times New Roman" w:eastAsia="Calibri"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277"/>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firstLine="29"/>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 xml:space="preserve">Графический редактор </w:t>
            </w:r>
            <w:proofErr w:type="spellStart"/>
            <w:r w:rsidRPr="007C7D2B">
              <w:rPr>
                <w:rFonts w:ascii="Times New Roman" w:eastAsia="Calibri" w:hAnsi="Times New Roman" w:cs="Times New Roman"/>
                <w:color w:val="000000" w:themeColor="dark1"/>
                <w:kern w:val="24"/>
                <w:sz w:val="24"/>
                <w:szCs w:val="24"/>
                <w:lang w:eastAsia="ru-RU"/>
              </w:rPr>
              <w:t>AdobeInDesign</w:t>
            </w:r>
            <w:proofErr w:type="spellEnd"/>
            <w:r w:rsidRPr="007C7D2B">
              <w:rPr>
                <w:rFonts w:ascii="Times New Roman" w:eastAsia="Times New Roman" w:hAnsi="Times New Roman" w:cs="Times New Roman"/>
                <w:color w:val="000000" w:themeColor="dark1"/>
                <w:kern w:val="24"/>
                <w:sz w:val="24"/>
                <w:szCs w:val="24"/>
                <w:lang w:eastAsia="ru-RU"/>
              </w:rPr>
              <w:t xml:space="preserve">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608"/>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ind w:firstLine="29"/>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 xml:space="preserve">Элективная дисциплина </w:t>
            </w:r>
            <w:r w:rsidRPr="007C7D2B">
              <w:rPr>
                <w:rFonts w:ascii="Times New Roman" w:eastAsia="Calibri" w:hAnsi="Times New Roman" w:cs="Times New Roman"/>
                <w:color w:val="000000" w:themeColor="dark1"/>
                <w:kern w:val="24"/>
                <w:sz w:val="24"/>
                <w:szCs w:val="24"/>
                <w:lang w:eastAsia="ru-RU"/>
              </w:rPr>
              <w:t>Графический редактор 3DMax</w:t>
            </w:r>
            <w:r w:rsidRPr="007C7D2B">
              <w:rPr>
                <w:rFonts w:ascii="Times New Roman" w:eastAsia="Times New Roman"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547"/>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ind w:firstLine="29"/>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 xml:space="preserve">Элективная дисциплина </w:t>
            </w:r>
            <w:r w:rsidRPr="007C7D2B">
              <w:rPr>
                <w:rFonts w:ascii="Times New Roman" w:eastAsia="Calibri" w:hAnsi="Times New Roman" w:cs="Times New Roman"/>
                <w:color w:val="000000" w:themeColor="dark1"/>
                <w:kern w:val="24"/>
                <w:sz w:val="24"/>
                <w:szCs w:val="24"/>
                <w:lang w:eastAsia="ru-RU"/>
              </w:rPr>
              <w:t>Анимационная графика</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7C7D2B" w:rsidRPr="007C7D2B" w:rsidRDefault="007C7D2B" w:rsidP="007C7D2B">
      <w:pPr>
        <w:rPr>
          <w:rFonts w:ascii="Times New Roman" w:hAnsi="Times New Roman" w:cs="Times New Roman"/>
          <w:b/>
          <w:bCs/>
          <w:sz w:val="24"/>
          <w:szCs w:val="24"/>
          <w:lang w:val="kk-KZ"/>
        </w:rPr>
      </w:pPr>
      <w:proofErr w:type="gramStart"/>
      <w:r w:rsidRPr="007C7D2B">
        <w:rPr>
          <w:rFonts w:ascii="Times New Roman" w:hAnsi="Times New Roman" w:cs="Times New Roman"/>
          <w:b/>
          <w:bCs/>
          <w:sz w:val="24"/>
          <w:szCs w:val="24"/>
          <w:lang w:val="en-US"/>
        </w:rPr>
        <w:lastRenderedPageBreak/>
        <w:t xml:space="preserve">MINOR </w:t>
      </w:r>
      <w:r w:rsidRPr="007C7D2B">
        <w:rPr>
          <w:rFonts w:ascii="Times New Roman" w:hAnsi="Times New Roman" w:cs="Times New Roman"/>
          <w:b/>
          <w:bCs/>
          <w:sz w:val="24"/>
          <w:szCs w:val="24"/>
          <w:lang w:val="kk-KZ"/>
        </w:rPr>
        <w:t xml:space="preserve"> -</w:t>
      </w:r>
      <w:proofErr w:type="gramEnd"/>
      <w:r w:rsidRPr="007C7D2B">
        <w:rPr>
          <w:rFonts w:ascii="Times New Roman" w:hAnsi="Times New Roman" w:cs="Times New Roman"/>
          <w:b/>
          <w:bCs/>
          <w:sz w:val="24"/>
          <w:szCs w:val="24"/>
          <w:lang w:val="kk-KZ"/>
        </w:rPr>
        <w:t xml:space="preserve"> «ДИЗАЙНЕР-ДЕКОРАТОР»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1"/>
        <w:gridCol w:w="3215"/>
        <w:gridCol w:w="1210"/>
        <w:gridCol w:w="4601"/>
      </w:tblGrid>
      <w:tr w:rsidR="007C7D2B" w:rsidRPr="007C7D2B" w:rsidTr="0090275D">
        <w:trPr>
          <w:trHeight w:val="585"/>
        </w:trPr>
        <w:tc>
          <w:tcPr>
            <w:tcW w:w="721"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w:t>
            </w:r>
          </w:p>
        </w:tc>
        <w:tc>
          <w:tcPr>
            <w:tcW w:w="3215"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Наименование дисциплины</w:t>
            </w:r>
          </w:p>
        </w:tc>
        <w:tc>
          <w:tcPr>
            <w:tcW w:w="1210" w:type="dxa"/>
            <w:shd w:val="clear" w:color="auto" w:fill="A9A57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Кол-во кредитов</w:t>
            </w:r>
          </w:p>
        </w:tc>
        <w:tc>
          <w:tcPr>
            <w:tcW w:w="4601" w:type="dxa"/>
            <w:shd w:val="clear" w:color="auto" w:fill="A9A57C"/>
            <w:tcMar>
              <w:top w:w="72" w:type="dxa"/>
              <w:left w:w="144" w:type="dxa"/>
              <w:bottom w:w="72" w:type="dxa"/>
              <w:right w:w="144" w:type="dxa"/>
            </w:tcMar>
            <w:hideMark/>
          </w:tcPr>
          <w:p w:rsidR="007C7D2B" w:rsidRPr="007C7D2B" w:rsidRDefault="007C7D2B" w:rsidP="007C7D2B">
            <w:pPr>
              <w:spacing w:after="0" w:line="240"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b/>
                <w:bCs/>
                <w:color w:val="FFFFFF" w:themeColor="light1"/>
                <w:kern w:val="24"/>
                <w:sz w:val="24"/>
                <w:szCs w:val="24"/>
                <w:lang w:eastAsia="ru-RU"/>
              </w:rPr>
              <w:t>РО</w:t>
            </w:r>
          </w:p>
        </w:tc>
      </w:tr>
      <w:tr w:rsidR="007C7D2B" w:rsidRPr="007C7D2B" w:rsidTr="0090275D">
        <w:trPr>
          <w:trHeight w:val="411"/>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1.</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proofErr w:type="spellStart"/>
            <w:r w:rsidRPr="007C7D2B">
              <w:rPr>
                <w:rFonts w:ascii="Times New Roman" w:eastAsia="Times New Roman" w:hAnsi="Times New Roman" w:cs="Times New Roman"/>
                <w:color w:val="292B2C"/>
                <w:kern w:val="24"/>
                <w:sz w:val="24"/>
                <w:szCs w:val="24"/>
                <w:lang w:eastAsia="ru-RU"/>
              </w:rPr>
              <w:t>Этностиль</w:t>
            </w:r>
            <w:proofErr w:type="spellEnd"/>
            <w:r w:rsidRPr="007C7D2B">
              <w:rPr>
                <w:rFonts w:ascii="Times New Roman" w:eastAsia="Times New Roman" w:hAnsi="Times New Roman" w:cs="Times New Roman"/>
                <w:color w:val="292B2C"/>
                <w:kern w:val="24"/>
                <w:sz w:val="24"/>
                <w:szCs w:val="24"/>
                <w:lang w:eastAsia="ru-RU"/>
              </w:rPr>
              <w:t xml:space="preserve"> в современном дизайне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restart"/>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val="kk-KZ" w:eastAsia="ru-RU"/>
              </w:rPr>
              <w:t xml:space="preserve">обеспечивает знаниями техник и методов декорирования интерьера, знаний  о </w:t>
            </w:r>
            <w:r w:rsidRPr="007C7D2B">
              <w:rPr>
                <w:rFonts w:ascii="Times New Roman" w:eastAsiaTheme="minorEastAsia" w:hAnsi="Times New Roman" w:cs="Times New Roman"/>
                <w:color w:val="000000" w:themeColor="dark1"/>
                <w:kern w:val="24"/>
                <w:sz w:val="24"/>
                <w:szCs w:val="24"/>
                <w:lang w:eastAsia="ru-RU"/>
              </w:rPr>
              <w:t>современных художественных и строительных материалах,  их свойства</w:t>
            </w:r>
            <w:r w:rsidRPr="007C7D2B">
              <w:rPr>
                <w:rFonts w:ascii="Times New Roman" w:eastAsiaTheme="minorEastAsia" w:hAnsi="Times New Roman" w:cs="Times New Roman"/>
                <w:color w:val="000000" w:themeColor="dark1"/>
                <w:kern w:val="24"/>
                <w:sz w:val="24"/>
                <w:szCs w:val="24"/>
                <w:lang w:val="kk-KZ" w:eastAsia="ru-RU"/>
              </w:rPr>
              <w:t>х</w:t>
            </w:r>
            <w:r w:rsidRPr="007C7D2B">
              <w:rPr>
                <w:rFonts w:ascii="Times New Roman" w:eastAsiaTheme="minorEastAsia" w:hAnsi="Times New Roman" w:cs="Times New Roman"/>
                <w:color w:val="000000" w:themeColor="dark1"/>
                <w:kern w:val="24"/>
                <w:sz w:val="24"/>
                <w:szCs w:val="24"/>
                <w:lang w:eastAsia="ru-RU"/>
              </w:rPr>
              <w:t xml:space="preserve"> и возможны</w:t>
            </w:r>
            <w:r w:rsidRPr="007C7D2B">
              <w:rPr>
                <w:rFonts w:ascii="Times New Roman" w:eastAsiaTheme="minorEastAsia" w:hAnsi="Times New Roman" w:cs="Times New Roman"/>
                <w:color w:val="000000" w:themeColor="dark1"/>
                <w:kern w:val="24"/>
                <w:sz w:val="24"/>
                <w:szCs w:val="24"/>
                <w:lang w:val="kk-KZ" w:eastAsia="ru-RU"/>
              </w:rPr>
              <w:t>х</w:t>
            </w:r>
            <w:r w:rsidRPr="007C7D2B">
              <w:rPr>
                <w:rFonts w:ascii="Times New Roman" w:eastAsiaTheme="minorEastAsia" w:hAnsi="Times New Roman" w:cs="Times New Roman"/>
                <w:color w:val="000000" w:themeColor="dark1"/>
                <w:kern w:val="24"/>
                <w:sz w:val="24"/>
                <w:szCs w:val="24"/>
                <w:lang w:eastAsia="ru-RU"/>
              </w:rPr>
              <w:t xml:space="preserve"> сочетаниях</w:t>
            </w:r>
            <w:r w:rsidRPr="007C7D2B">
              <w:rPr>
                <w:rFonts w:ascii="Times New Roman" w:eastAsiaTheme="minorEastAsia" w:hAnsi="Times New Roman" w:cs="Times New Roman"/>
                <w:color w:val="000000" w:themeColor="dark1"/>
                <w:kern w:val="24"/>
                <w:sz w:val="24"/>
                <w:szCs w:val="24"/>
                <w:lang w:val="kk-KZ" w:eastAsia="ru-RU"/>
              </w:rPr>
              <w:t xml:space="preserve"> в современном интерьере</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b/>
                <w:bCs/>
                <w:color w:val="000000" w:themeColor="dark1"/>
                <w:kern w:val="24"/>
                <w:sz w:val="24"/>
                <w:szCs w:val="24"/>
                <w:lang w:eastAsia="ru-RU"/>
              </w:rPr>
              <w:t>Задачи курса: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-традиции оформления интерьеров — исторические, этнические, современные</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тенденции </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широкие познания рынка современных декоративных материалов</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владение основами техник декорирования интерьера</w:t>
            </w:r>
          </w:p>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heme="minorEastAsia" w:hAnsi="Times New Roman" w:cs="Times New Roman"/>
                <w:color w:val="000000" w:themeColor="dark1"/>
                <w:kern w:val="24"/>
                <w:sz w:val="24"/>
                <w:szCs w:val="24"/>
                <w:lang w:eastAsia="ru-RU"/>
              </w:rPr>
              <w:t xml:space="preserve">- законы </w:t>
            </w:r>
            <w:proofErr w:type="spellStart"/>
            <w:r w:rsidRPr="007C7D2B">
              <w:rPr>
                <w:rFonts w:ascii="Times New Roman" w:eastAsiaTheme="minorEastAsia" w:hAnsi="Times New Roman" w:cs="Times New Roman"/>
                <w:color w:val="000000" w:themeColor="dark1"/>
                <w:kern w:val="24"/>
                <w:sz w:val="24"/>
                <w:szCs w:val="24"/>
                <w:lang w:eastAsia="ru-RU"/>
              </w:rPr>
              <w:t>цветоведения</w:t>
            </w:r>
            <w:proofErr w:type="spellEnd"/>
            <w:r w:rsidRPr="007C7D2B">
              <w:rPr>
                <w:rFonts w:ascii="Times New Roman" w:eastAsiaTheme="minorEastAsia" w:hAnsi="Times New Roman" w:cs="Times New Roman"/>
                <w:color w:val="000000" w:themeColor="dark1"/>
                <w:kern w:val="24"/>
                <w:sz w:val="24"/>
                <w:szCs w:val="24"/>
                <w:lang w:eastAsia="ru-RU"/>
              </w:rPr>
              <w:t>, цветовых комбинаций и психологии цвета</w:t>
            </w:r>
          </w:p>
        </w:tc>
      </w:tr>
      <w:tr w:rsidR="007C7D2B" w:rsidRPr="007C7D2B" w:rsidTr="0090275D">
        <w:trPr>
          <w:trHeight w:val="334"/>
        </w:trPr>
        <w:tc>
          <w:tcPr>
            <w:tcW w:w="721"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2.</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val="kk-KZ" w:eastAsia="ru-RU"/>
              </w:rPr>
              <w:t>Текстиль в интерьере</w:t>
            </w:r>
            <w:r w:rsidRPr="007C7D2B">
              <w:rPr>
                <w:rFonts w:ascii="Times New Roman" w:eastAsia="Times New Roman" w:hAnsi="Times New Roman" w:cs="Times New Roman"/>
                <w:color w:val="000000" w:themeColor="dark1"/>
                <w:kern w:val="24"/>
                <w:sz w:val="24"/>
                <w:szCs w:val="24"/>
                <w:lang w:val="kk-KZ"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382"/>
        </w:trPr>
        <w:tc>
          <w:tcPr>
            <w:tcW w:w="721"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3.</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val="kk-KZ" w:eastAsia="ru-RU"/>
              </w:rPr>
              <w:t xml:space="preserve">Свет в интерьере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643"/>
        </w:trPr>
        <w:tc>
          <w:tcPr>
            <w:tcW w:w="721" w:type="dxa"/>
            <w:shd w:val="clear" w:color="auto" w:fill="F1F0EC"/>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4.</w:t>
            </w:r>
          </w:p>
        </w:tc>
        <w:tc>
          <w:tcPr>
            <w:tcW w:w="3215"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both"/>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 xml:space="preserve">Элективная дисциплина </w:t>
            </w:r>
            <w:r w:rsidRPr="007C7D2B">
              <w:rPr>
                <w:rFonts w:ascii="Times New Roman" w:eastAsia="Times New Roman" w:hAnsi="Times New Roman" w:cs="Times New Roman"/>
                <w:color w:val="292B2C"/>
                <w:kern w:val="24"/>
                <w:sz w:val="24"/>
                <w:szCs w:val="24"/>
                <w:lang w:eastAsia="ru-RU"/>
              </w:rPr>
              <w:t>Современные методы конструирования арт-объектов</w:t>
            </w:r>
            <w:r w:rsidRPr="007C7D2B">
              <w:rPr>
                <w:rFonts w:ascii="Times New Roman" w:eastAsia="Times New Roman" w:hAnsi="Times New Roman" w:cs="Times New Roman"/>
                <w:color w:val="000000" w:themeColor="dark1"/>
                <w:kern w:val="24"/>
                <w:sz w:val="24"/>
                <w:szCs w:val="24"/>
                <w:lang w:eastAsia="ru-RU"/>
              </w:rPr>
              <w:t xml:space="preserve"> </w:t>
            </w:r>
          </w:p>
        </w:tc>
        <w:tc>
          <w:tcPr>
            <w:tcW w:w="1210" w:type="dxa"/>
            <w:shd w:val="clear" w:color="auto" w:fill="F1F0EC"/>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r w:rsidR="007C7D2B" w:rsidRPr="007C7D2B" w:rsidTr="0090275D">
        <w:trPr>
          <w:trHeight w:val="683"/>
        </w:trPr>
        <w:tc>
          <w:tcPr>
            <w:tcW w:w="721" w:type="dxa"/>
            <w:shd w:val="clear" w:color="auto" w:fill="E2E1D7"/>
            <w:tcMar>
              <w:top w:w="72" w:type="dxa"/>
              <w:left w:w="144" w:type="dxa"/>
              <w:bottom w:w="72" w:type="dxa"/>
              <w:right w:w="144" w:type="dxa"/>
            </w:tcMa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5.</w:t>
            </w:r>
          </w:p>
        </w:tc>
        <w:tc>
          <w:tcPr>
            <w:tcW w:w="3215" w:type="dxa"/>
            <w:shd w:val="clear" w:color="auto" w:fill="E2E1D7"/>
            <w:tcMar>
              <w:top w:w="15" w:type="dxa"/>
              <w:left w:w="108" w:type="dxa"/>
              <w:bottom w:w="0" w:type="dxa"/>
              <w:right w:w="108" w:type="dxa"/>
            </w:tcMar>
            <w:hideMark/>
          </w:tcPr>
          <w:p w:rsidR="007C7D2B" w:rsidRPr="007C7D2B" w:rsidRDefault="007C7D2B" w:rsidP="007C7D2B">
            <w:pPr>
              <w:spacing w:after="0" w:line="256" w:lineRule="auto"/>
              <w:rPr>
                <w:rFonts w:ascii="Times New Roman" w:eastAsia="Times New Roman" w:hAnsi="Times New Roman" w:cs="Times New Roman"/>
                <w:sz w:val="24"/>
                <w:szCs w:val="24"/>
                <w:lang w:eastAsia="ru-RU"/>
              </w:rPr>
            </w:pPr>
            <w:r w:rsidRPr="007C7D2B">
              <w:rPr>
                <w:rFonts w:ascii="Times New Roman" w:eastAsia="Times New Roman" w:hAnsi="Times New Roman" w:cs="Times New Roman"/>
                <w:color w:val="000000" w:themeColor="dark1"/>
                <w:kern w:val="24"/>
                <w:sz w:val="24"/>
                <w:szCs w:val="24"/>
                <w:lang w:eastAsia="ru-RU"/>
              </w:rPr>
              <w:t xml:space="preserve">Элективная дисциплина </w:t>
            </w:r>
            <w:r w:rsidRPr="007C7D2B">
              <w:rPr>
                <w:rFonts w:ascii="Times New Roman" w:eastAsia="Calibri" w:hAnsi="Times New Roman" w:cs="Times New Roman"/>
                <w:color w:val="000000" w:themeColor="dark1"/>
                <w:kern w:val="24"/>
                <w:sz w:val="24"/>
                <w:szCs w:val="24"/>
                <w:lang w:eastAsia="ru-RU"/>
              </w:rPr>
              <w:t xml:space="preserve">Оборудование и благоустройство дизайна интерьера </w:t>
            </w:r>
          </w:p>
        </w:tc>
        <w:tc>
          <w:tcPr>
            <w:tcW w:w="1210" w:type="dxa"/>
            <w:shd w:val="clear" w:color="auto" w:fill="E2E1D7"/>
            <w:tcMar>
              <w:top w:w="15" w:type="dxa"/>
              <w:left w:w="108" w:type="dxa"/>
              <w:bottom w:w="0" w:type="dxa"/>
              <w:right w:w="108" w:type="dxa"/>
            </w:tcMar>
            <w:hideMark/>
          </w:tcPr>
          <w:p w:rsidR="007C7D2B" w:rsidRPr="007C7D2B" w:rsidRDefault="007C7D2B" w:rsidP="007C7D2B">
            <w:pPr>
              <w:spacing w:after="0" w:line="256" w:lineRule="auto"/>
              <w:jc w:val="center"/>
              <w:rPr>
                <w:rFonts w:ascii="Times New Roman" w:eastAsia="Times New Roman" w:hAnsi="Times New Roman" w:cs="Times New Roman"/>
                <w:sz w:val="24"/>
                <w:szCs w:val="24"/>
                <w:lang w:eastAsia="ru-RU"/>
              </w:rPr>
            </w:pPr>
            <w:r w:rsidRPr="007C7D2B">
              <w:rPr>
                <w:rFonts w:ascii="Times New Roman" w:eastAsia="Calibri" w:hAnsi="Times New Roman" w:cs="Times New Roman"/>
                <w:color w:val="000000" w:themeColor="dark1"/>
                <w:kern w:val="24"/>
                <w:sz w:val="24"/>
                <w:szCs w:val="24"/>
                <w:lang w:eastAsia="ru-RU"/>
              </w:rPr>
              <w:t>5</w:t>
            </w:r>
          </w:p>
        </w:tc>
        <w:tc>
          <w:tcPr>
            <w:tcW w:w="4601" w:type="dxa"/>
            <w:vMerge/>
            <w:vAlign w:val="center"/>
            <w:hideMark/>
          </w:tcPr>
          <w:p w:rsidR="007C7D2B" w:rsidRPr="007C7D2B" w:rsidRDefault="007C7D2B" w:rsidP="007C7D2B">
            <w:pPr>
              <w:spacing w:after="0" w:line="240" w:lineRule="auto"/>
              <w:rPr>
                <w:rFonts w:ascii="Times New Roman" w:eastAsia="Times New Roman" w:hAnsi="Times New Roman" w:cs="Times New Roman"/>
                <w:sz w:val="24"/>
                <w:szCs w:val="24"/>
                <w:lang w:eastAsia="ru-RU"/>
              </w:rPr>
            </w:pPr>
          </w:p>
        </w:tc>
      </w:tr>
    </w:tbl>
    <w:p w:rsidR="007C7D2B" w:rsidRPr="007C7D2B" w:rsidRDefault="007C7D2B" w:rsidP="007C7D2B">
      <w:pPr>
        <w:rPr>
          <w:rFonts w:ascii="Times New Roman" w:hAnsi="Times New Roman" w:cs="Times New Roman"/>
          <w:sz w:val="24"/>
          <w:szCs w:val="24"/>
        </w:rPr>
      </w:pPr>
    </w:p>
    <w:p w:rsidR="0090275D" w:rsidRDefault="0090275D" w:rsidP="0090275D">
      <w:pPr>
        <w:rPr>
          <w:rFonts w:ascii="Times New Roman" w:hAnsi="Times New Roman" w:cs="Times New Roman"/>
          <w:sz w:val="24"/>
          <w:szCs w:val="24"/>
        </w:rPr>
      </w:pPr>
      <w:r w:rsidRPr="0090275D">
        <w:rPr>
          <w:rFonts w:ascii="Times New Roman" w:hAnsi="Times New Roman" w:cs="Times New Roman"/>
          <w:sz w:val="24"/>
          <w:szCs w:val="24"/>
        </w:rPr>
        <w:t xml:space="preserve">Всего предлагается  17 </w:t>
      </w:r>
      <w:proofErr w:type="spellStart"/>
      <w:r w:rsidRPr="0090275D">
        <w:rPr>
          <w:rFonts w:ascii="Times New Roman" w:hAnsi="Times New Roman" w:cs="Times New Roman"/>
          <w:sz w:val="24"/>
          <w:szCs w:val="24"/>
        </w:rPr>
        <w:t>майноров</w:t>
      </w:r>
      <w:proofErr w:type="spellEnd"/>
      <w:r w:rsidRPr="0090275D">
        <w:rPr>
          <w:rFonts w:ascii="Times New Roman" w:hAnsi="Times New Roman" w:cs="Times New Roman"/>
          <w:sz w:val="24"/>
          <w:szCs w:val="24"/>
        </w:rPr>
        <w:t xml:space="preserve"> из 18 ОП 8 выпускающи</w:t>
      </w:r>
      <w:r>
        <w:rPr>
          <w:rFonts w:ascii="Times New Roman" w:hAnsi="Times New Roman" w:cs="Times New Roman"/>
          <w:sz w:val="24"/>
          <w:szCs w:val="24"/>
        </w:rPr>
        <w:t>ми</w:t>
      </w:r>
      <w:r w:rsidRPr="0090275D">
        <w:rPr>
          <w:rFonts w:ascii="Times New Roman" w:hAnsi="Times New Roman" w:cs="Times New Roman"/>
          <w:sz w:val="24"/>
          <w:szCs w:val="24"/>
        </w:rPr>
        <w:t xml:space="preserve"> кафедр</w:t>
      </w:r>
      <w:r>
        <w:rPr>
          <w:rFonts w:ascii="Times New Roman" w:hAnsi="Times New Roman" w:cs="Times New Roman"/>
          <w:sz w:val="24"/>
          <w:szCs w:val="24"/>
        </w:rPr>
        <w:t>ами</w:t>
      </w:r>
      <w:r w:rsidRPr="0090275D">
        <w:rPr>
          <w:rFonts w:ascii="Times New Roman" w:hAnsi="Times New Roman" w:cs="Times New Roman"/>
          <w:sz w:val="24"/>
          <w:szCs w:val="24"/>
        </w:rPr>
        <w:t>.</w:t>
      </w:r>
    </w:p>
    <w:p w:rsidR="0090275D" w:rsidRDefault="0090275D" w:rsidP="0090275D">
      <w:pPr>
        <w:rPr>
          <w:rFonts w:ascii="Times New Roman" w:hAnsi="Times New Roman" w:cs="Times New Roman"/>
          <w:sz w:val="24"/>
          <w:szCs w:val="24"/>
        </w:rPr>
      </w:pPr>
    </w:p>
    <w:p w:rsidR="0090275D" w:rsidRPr="0090275D" w:rsidRDefault="0090275D" w:rsidP="0090275D">
      <w:pPr>
        <w:jc w:val="center"/>
        <w:rPr>
          <w:rFonts w:ascii="Times New Roman" w:hAnsi="Times New Roman" w:cs="Times New Roman"/>
          <w:sz w:val="24"/>
          <w:szCs w:val="24"/>
        </w:rPr>
      </w:pPr>
      <w:r>
        <w:rPr>
          <w:rFonts w:ascii="Times New Roman" w:hAnsi="Times New Roman" w:cs="Times New Roman"/>
          <w:sz w:val="24"/>
          <w:szCs w:val="24"/>
        </w:rPr>
        <w:t>Начальник УПМУП</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Жарлгасова Б.Е.</w:t>
      </w:r>
      <w:bookmarkStart w:id="0" w:name="_GoBack"/>
      <w:bookmarkEnd w:id="0"/>
    </w:p>
    <w:p w:rsidR="007C7D2B" w:rsidRPr="007C7D2B" w:rsidRDefault="007C7D2B" w:rsidP="007C7D2B">
      <w:pPr>
        <w:ind w:left="360"/>
        <w:rPr>
          <w:rFonts w:ascii="Times New Roman" w:hAnsi="Times New Roman" w:cs="Times New Roman"/>
          <w:sz w:val="24"/>
          <w:szCs w:val="24"/>
        </w:rPr>
      </w:pPr>
    </w:p>
    <w:sectPr w:rsidR="007C7D2B" w:rsidRPr="007C7D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41C2"/>
    <w:multiLevelType w:val="hybridMultilevel"/>
    <w:tmpl w:val="F17CDABA"/>
    <w:lvl w:ilvl="0" w:tplc="9BA46A3E">
      <w:start w:val="1"/>
      <w:numFmt w:val="bullet"/>
      <w:lvlText w:val="-"/>
      <w:lvlJc w:val="left"/>
      <w:pPr>
        <w:tabs>
          <w:tab w:val="num" w:pos="720"/>
        </w:tabs>
        <w:ind w:left="720" w:hanging="360"/>
      </w:pPr>
      <w:rPr>
        <w:rFonts w:ascii="Times New Roman" w:hAnsi="Times New Roman" w:hint="default"/>
      </w:rPr>
    </w:lvl>
    <w:lvl w:ilvl="1" w:tplc="2B56E2FC" w:tentative="1">
      <w:start w:val="1"/>
      <w:numFmt w:val="bullet"/>
      <w:lvlText w:val="-"/>
      <w:lvlJc w:val="left"/>
      <w:pPr>
        <w:tabs>
          <w:tab w:val="num" w:pos="1440"/>
        </w:tabs>
        <w:ind w:left="1440" w:hanging="360"/>
      </w:pPr>
      <w:rPr>
        <w:rFonts w:ascii="Times New Roman" w:hAnsi="Times New Roman" w:hint="default"/>
      </w:rPr>
    </w:lvl>
    <w:lvl w:ilvl="2" w:tplc="7C84453A" w:tentative="1">
      <w:start w:val="1"/>
      <w:numFmt w:val="bullet"/>
      <w:lvlText w:val="-"/>
      <w:lvlJc w:val="left"/>
      <w:pPr>
        <w:tabs>
          <w:tab w:val="num" w:pos="2160"/>
        </w:tabs>
        <w:ind w:left="2160" w:hanging="360"/>
      </w:pPr>
      <w:rPr>
        <w:rFonts w:ascii="Times New Roman" w:hAnsi="Times New Roman" w:hint="default"/>
      </w:rPr>
    </w:lvl>
    <w:lvl w:ilvl="3" w:tplc="3B0831C8" w:tentative="1">
      <w:start w:val="1"/>
      <w:numFmt w:val="bullet"/>
      <w:lvlText w:val="-"/>
      <w:lvlJc w:val="left"/>
      <w:pPr>
        <w:tabs>
          <w:tab w:val="num" w:pos="2880"/>
        </w:tabs>
        <w:ind w:left="2880" w:hanging="360"/>
      </w:pPr>
      <w:rPr>
        <w:rFonts w:ascii="Times New Roman" w:hAnsi="Times New Roman" w:hint="default"/>
      </w:rPr>
    </w:lvl>
    <w:lvl w:ilvl="4" w:tplc="40D49318" w:tentative="1">
      <w:start w:val="1"/>
      <w:numFmt w:val="bullet"/>
      <w:lvlText w:val="-"/>
      <w:lvlJc w:val="left"/>
      <w:pPr>
        <w:tabs>
          <w:tab w:val="num" w:pos="3600"/>
        </w:tabs>
        <w:ind w:left="3600" w:hanging="360"/>
      </w:pPr>
      <w:rPr>
        <w:rFonts w:ascii="Times New Roman" w:hAnsi="Times New Roman" w:hint="default"/>
      </w:rPr>
    </w:lvl>
    <w:lvl w:ilvl="5" w:tplc="947E3F98" w:tentative="1">
      <w:start w:val="1"/>
      <w:numFmt w:val="bullet"/>
      <w:lvlText w:val="-"/>
      <w:lvlJc w:val="left"/>
      <w:pPr>
        <w:tabs>
          <w:tab w:val="num" w:pos="4320"/>
        </w:tabs>
        <w:ind w:left="4320" w:hanging="360"/>
      </w:pPr>
      <w:rPr>
        <w:rFonts w:ascii="Times New Roman" w:hAnsi="Times New Roman" w:hint="default"/>
      </w:rPr>
    </w:lvl>
    <w:lvl w:ilvl="6" w:tplc="10E810A0" w:tentative="1">
      <w:start w:val="1"/>
      <w:numFmt w:val="bullet"/>
      <w:lvlText w:val="-"/>
      <w:lvlJc w:val="left"/>
      <w:pPr>
        <w:tabs>
          <w:tab w:val="num" w:pos="5040"/>
        </w:tabs>
        <w:ind w:left="5040" w:hanging="360"/>
      </w:pPr>
      <w:rPr>
        <w:rFonts w:ascii="Times New Roman" w:hAnsi="Times New Roman" w:hint="default"/>
      </w:rPr>
    </w:lvl>
    <w:lvl w:ilvl="7" w:tplc="35601300" w:tentative="1">
      <w:start w:val="1"/>
      <w:numFmt w:val="bullet"/>
      <w:lvlText w:val="-"/>
      <w:lvlJc w:val="left"/>
      <w:pPr>
        <w:tabs>
          <w:tab w:val="num" w:pos="5760"/>
        </w:tabs>
        <w:ind w:left="5760" w:hanging="360"/>
      </w:pPr>
      <w:rPr>
        <w:rFonts w:ascii="Times New Roman" w:hAnsi="Times New Roman" w:hint="default"/>
      </w:rPr>
    </w:lvl>
    <w:lvl w:ilvl="8" w:tplc="57525572" w:tentative="1">
      <w:start w:val="1"/>
      <w:numFmt w:val="bullet"/>
      <w:lvlText w:val="-"/>
      <w:lvlJc w:val="left"/>
      <w:pPr>
        <w:tabs>
          <w:tab w:val="num" w:pos="6480"/>
        </w:tabs>
        <w:ind w:left="6480" w:hanging="360"/>
      </w:pPr>
      <w:rPr>
        <w:rFonts w:ascii="Times New Roman" w:hAnsi="Times New Roman" w:hint="default"/>
      </w:rPr>
    </w:lvl>
  </w:abstractNum>
  <w:abstractNum w:abstractNumId="1">
    <w:nsid w:val="019C7EAD"/>
    <w:multiLevelType w:val="hybridMultilevel"/>
    <w:tmpl w:val="124437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481B66"/>
    <w:multiLevelType w:val="hybridMultilevel"/>
    <w:tmpl w:val="B7B296BC"/>
    <w:lvl w:ilvl="0" w:tplc="B832DE9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0C268C"/>
    <w:multiLevelType w:val="hybridMultilevel"/>
    <w:tmpl w:val="B0C64580"/>
    <w:lvl w:ilvl="0" w:tplc="5D7615AE">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ABC1189"/>
    <w:multiLevelType w:val="hybridMultilevel"/>
    <w:tmpl w:val="F48C37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520FED"/>
    <w:multiLevelType w:val="hybridMultilevel"/>
    <w:tmpl w:val="05C0E0CE"/>
    <w:lvl w:ilvl="0" w:tplc="61C2D8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B73CAF"/>
    <w:multiLevelType w:val="hybridMultilevel"/>
    <w:tmpl w:val="99DAC41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33924B2"/>
    <w:multiLevelType w:val="hybridMultilevel"/>
    <w:tmpl w:val="9AA2C6E6"/>
    <w:lvl w:ilvl="0" w:tplc="6D224B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3F76CC"/>
    <w:multiLevelType w:val="hybridMultilevel"/>
    <w:tmpl w:val="022CC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8814E1"/>
    <w:multiLevelType w:val="hybridMultilevel"/>
    <w:tmpl w:val="3C3AD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FFA6B1E"/>
    <w:multiLevelType w:val="hybridMultilevel"/>
    <w:tmpl w:val="67C216C8"/>
    <w:lvl w:ilvl="0" w:tplc="7AB601AC">
      <w:start w:val="1"/>
      <w:numFmt w:val="bullet"/>
      <w:lvlText w:val=""/>
      <w:lvlJc w:val="left"/>
      <w:pPr>
        <w:tabs>
          <w:tab w:val="num" w:pos="720"/>
        </w:tabs>
        <w:ind w:left="720" w:hanging="360"/>
      </w:pPr>
      <w:rPr>
        <w:rFonts w:ascii="Wingdings 3" w:hAnsi="Wingdings 3" w:hint="default"/>
      </w:rPr>
    </w:lvl>
    <w:lvl w:ilvl="1" w:tplc="878A5C78" w:tentative="1">
      <w:start w:val="1"/>
      <w:numFmt w:val="bullet"/>
      <w:lvlText w:val=""/>
      <w:lvlJc w:val="left"/>
      <w:pPr>
        <w:tabs>
          <w:tab w:val="num" w:pos="1440"/>
        </w:tabs>
        <w:ind w:left="1440" w:hanging="360"/>
      </w:pPr>
      <w:rPr>
        <w:rFonts w:ascii="Wingdings 3" w:hAnsi="Wingdings 3" w:hint="default"/>
      </w:rPr>
    </w:lvl>
    <w:lvl w:ilvl="2" w:tplc="D564096E" w:tentative="1">
      <w:start w:val="1"/>
      <w:numFmt w:val="bullet"/>
      <w:lvlText w:val=""/>
      <w:lvlJc w:val="left"/>
      <w:pPr>
        <w:tabs>
          <w:tab w:val="num" w:pos="2160"/>
        </w:tabs>
        <w:ind w:left="2160" w:hanging="360"/>
      </w:pPr>
      <w:rPr>
        <w:rFonts w:ascii="Wingdings 3" w:hAnsi="Wingdings 3" w:hint="default"/>
      </w:rPr>
    </w:lvl>
    <w:lvl w:ilvl="3" w:tplc="37540982" w:tentative="1">
      <w:start w:val="1"/>
      <w:numFmt w:val="bullet"/>
      <w:lvlText w:val=""/>
      <w:lvlJc w:val="left"/>
      <w:pPr>
        <w:tabs>
          <w:tab w:val="num" w:pos="2880"/>
        </w:tabs>
        <w:ind w:left="2880" w:hanging="360"/>
      </w:pPr>
      <w:rPr>
        <w:rFonts w:ascii="Wingdings 3" w:hAnsi="Wingdings 3" w:hint="default"/>
      </w:rPr>
    </w:lvl>
    <w:lvl w:ilvl="4" w:tplc="10A627B6" w:tentative="1">
      <w:start w:val="1"/>
      <w:numFmt w:val="bullet"/>
      <w:lvlText w:val=""/>
      <w:lvlJc w:val="left"/>
      <w:pPr>
        <w:tabs>
          <w:tab w:val="num" w:pos="3600"/>
        </w:tabs>
        <w:ind w:left="3600" w:hanging="360"/>
      </w:pPr>
      <w:rPr>
        <w:rFonts w:ascii="Wingdings 3" w:hAnsi="Wingdings 3" w:hint="default"/>
      </w:rPr>
    </w:lvl>
    <w:lvl w:ilvl="5" w:tplc="BB96FA7A" w:tentative="1">
      <w:start w:val="1"/>
      <w:numFmt w:val="bullet"/>
      <w:lvlText w:val=""/>
      <w:lvlJc w:val="left"/>
      <w:pPr>
        <w:tabs>
          <w:tab w:val="num" w:pos="4320"/>
        </w:tabs>
        <w:ind w:left="4320" w:hanging="360"/>
      </w:pPr>
      <w:rPr>
        <w:rFonts w:ascii="Wingdings 3" w:hAnsi="Wingdings 3" w:hint="default"/>
      </w:rPr>
    </w:lvl>
    <w:lvl w:ilvl="6" w:tplc="CEE267FA" w:tentative="1">
      <w:start w:val="1"/>
      <w:numFmt w:val="bullet"/>
      <w:lvlText w:val=""/>
      <w:lvlJc w:val="left"/>
      <w:pPr>
        <w:tabs>
          <w:tab w:val="num" w:pos="5040"/>
        </w:tabs>
        <w:ind w:left="5040" w:hanging="360"/>
      </w:pPr>
      <w:rPr>
        <w:rFonts w:ascii="Wingdings 3" w:hAnsi="Wingdings 3" w:hint="default"/>
      </w:rPr>
    </w:lvl>
    <w:lvl w:ilvl="7" w:tplc="45C4E25C" w:tentative="1">
      <w:start w:val="1"/>
      <w:numFmt w:val="bullet"/>
      <w:lvlText w:val=""/>
      <w:lvlJc w:val="left"/>
      <w:pPr>
        <w:tabs>
          <w:tab w:val="num" w:pos="5760"/>
        </w:tabs>
        <w:ind w:left="5760" w:hanging="360"/>
      </w:pPr>
      <w:rPr>
        <w:rFonts w:ascii="Wingdings 3" w:hAnsi="Wingdings 3" w:hint="default"/>
      </w:rPr>
    </w:lvl>
    <w:lvl w:ilvl="8" w:tplc="9F7E0AAE" w:tentative="1">
      <w:start w:val="1"/>
      <w:numFmt w:val="bullet"/>
      <w:lvlText w:val=""/>
      <w:lvlJc w:val="left"/>
      <w:pPr>
        <w:tabs>
          <w:tab w:val="num" w:pos="6480"/>
        </w:tabs>
        <w:ind w:left="6480" w:hanging="360"/>
      </w:pPr>
      <w:rPr>
        <w:rFonts w:ascii="Wingdings 3" w:hAnsi="Wingdings 3" w:hint="default"/>
      </w:rPr>
    </w:lvl>
  </w:abstractNum>
  <w:abstractNum w:abstractNumId="11">
    <w:nsid w:val="22957694"/>
    <w:multiLevelType w:val="hybridMultilevel"/>
    <w:tmpl w:val="88D6E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96019A"/>
    <w:multiLevelType w:val="hybridMultilevel"/>
    <w:tmpl w:val="56DE1C40"/>
    <w:lvl w:ilvl="0" w:tplc="B832DE9E">
      <w:start w:val="1"/>
      <w:numFmt w:val="decimal"/>
      <w:lvlText w:val="%1."/>
      <w:lvlJc w:val="left"/>
      <w:pPr>
        <w:tabs>
          <w:tab w:val="num" w:pos="720"/>
        </w:tabs>
        <w:ind w:left="720" w:hanging="360"/>
      </w:pPr>
      <w:rPr>
        <w:rFonts w:hint="default"/>
        <w:sz w:val="24"/>
        <w:szCs w:val="24"/>
      </w:rPr>
    </w:lvl>
    <w:lvl w:ilvl="1" w:tplc="878A5C78" w:tentative="1">
      <w:start w:val="1"/>
      <w:numFmt w:val="bullet"/>
      <w:lvlText w:val=""/>
      <w:lvlJc w:val="left"/>
      <w:pPr>
        <w:tabs>
          <w:tab w:val="num" w:pos="1440"/>
        </w:tabs>
        <w:ind w:left="1440" w:hanging="360"/>
      </w:pPr>
      <w:rPr>
        <w:rFonts w:ascii="Wingdings 3" w:hAnsi="Wingdings 3" w:hint="default"/>
      </w:rPr>
    </w:lvl>
    <w:lvl w:ilvl="2" w:tplc="D564096E" w:tentative="1">
      <w:start w:val="1"/>
      <w:numFmt w:val="bullet"/>
      <w:lvlText w:val=""/>
      <w:lvlJc w:val="left"/>
      <w:pPr>
        <w:tabs>
          <w:tab w:val="num" w:pos="2160"/>
        </w:tabs>
        <w:ind w:left="2160" w:hanging="360"/>
      </w:pPr>
      <w:rPr>
        <w:rFonts w:ascii="Wingdings 3" w:hAnsi="Wingdings 3" w:hint="default"/>
      </w:rPr>
    </w:lvl>
    <w:lvl w:ilvl="3" w:tplc="37540982" w:tentative="1">
      <w:start w:val="1"/>
      <w:numFmt w:val="bullet"/>
      <w:lvlText w:val=""/>
      <w:lvlJc w:val="left"/>
      <w:pPr>
        <w:tabs>
          <w:tab w:val="num" w:pos="2880"/>
        </w:tabs>
        <w:ind w:left="2880" w:hanging="360"/>
      </w:pPr>
      <w:rPr>
        <w:rFonts w:ascii="Wingdings 3" w:hAnsi="Wingdings 3" w:hint="default"/>
      </w:rPr>
    </w:lvl>
    <w:lvl w:ilvl="4" w:tplc="10A627B6" w:tentative="1">
      <w:start w:val="1"/>
      <w:numFmt w:val="bullet"/>
      <w:lvlText w:val=""/>
      <w:lvlJc w:val="left"/>
      <w:pPr>
        <w:tabs>
          <w:tab w:val="num" w:pos="3600"/>
        </w:tabs>
        <w:ind w:left="3600" w:hanging="360"/>
      </w:pPr>
      <w:rPr>
        <w:rFonts w:ascii="Wingdings 3" w:hAnsi="Wingdings 3" w:hint="default"/>
      </w:rPr>
    </w:lvl>
    <w:lvl w:ilvl="5" w:tplc="BB96FA7A" w:tentative="1">
      <w:start w:val="1"/>
      <w:numFmt w:val="bullet"/>
      <w:lvlText w:val=""/>
      <w:lvlJc w:val="left"/>
      <w:pPr>
        <w:tabs>
          <w:tab w:val="num" w:pos="4320"/>
        </w:tabs>
        <w:ind w:left="4320" w:hanging="360"/>
      </w:pPr>
      <w:rPr>
        <w:rFonts w:ascii="Wingdings 3" w:hAnsi="Wingdings 3" w:hint="default"/>
      </w:rPr>
    </w:lvl>
    <w:lvl w:ilvl="6" w:tplc="CEE267FA" w:tentative="1">
      <w:start w:val="1"/>
      <w:numFmt w:val="bullet"/>
      <w:lvlText w:val=""/>
      <w:lvlJc w:val="left"/>
      <w:pPr>
        <w:tabs>
          <w:tab w:val="num" w:pos="5040"/>
        </w:tabs>
        <w:ind w:left="5040" w:hanging="360"/>
      </w:pPr>
      <w:rPr>
        <w:rFonts w:ascii="Wingdings 3" w:hAnsi="Wingdings 3" w:hint="default"/>
      </w:rPr>
    </w:lvl>
    <w:lvl w:ilvl="7" w:tplc="45C4E25C" w:tentative="1">
      <w:start w:val="1"/>
      <w:numFmt w:val="bullet"/>
      <w:lvlText w:val=""/>
      <w:lvlJc w:val="left"/>
      <w:pPr>
        <w:tabs>
          <w:tab w:val="num" w:pos="5760"/>
        </w:tabs>
        <w:ind w:left="5760" w:hanging="360"/>
      </w:pPr>
      <w:rPr>
        <w:rFonts w:ascii="Wingdings 3" w:hAnsi="Wingdings 3" w:hint="default"/>
      </w:rPr>
    </w:lvl>
    <w:lvl w:ilvl="8" w:tplc="9F7E0AAE" w:tentative="1">
      <w:start w:val="1"/>
      <w:numFmt w:val="bullet"/>
      <w:lvlText w:val=""/>
      <w:lvlJc w:val="left"/>
      <w:pPr>
        <w:tabs>
          <w:tab w:val="num" w:pos="6480"/>
        </w:tabs>
        <w:ind w:left="6480" w:hanging="360"/>
      </w:pPr>
      <w:rPr>
        <w:rFonts w:ascii="Wingdings 3" w:hAnsi="Wingdings 3" w:hint="default"/>
      </w:rPr>
    </w:lvl>
  </w:abstractNum>
  <w:abstractNum w:abstractNumId="13">
    <w:nsid w:val="273A02E8"/>
    <w:multiLevelType w:val="hybridMultilevel"/>
    <w:tmpl w:val="90ACC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CA2D1F"/>
    <w:multiLevelType w:val="hybridMultilevel"/>
    <w:tmpl w:val="F9D8923A"/>
    <w:lvl w:ilvl="0" w:tplc="0962443A">
      <w:start w:val="1"/>
      <w:numFmt w:val="decimal"/>
      <w:lvlText w:val="%1)"/>
      <w:lvlJc w:val="left"/>
      <w:pPr>
        <w:ind w:left="540" w:hanging="46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28B01B96"/>
    <w:multiLevelType w:val="hybridMultilevel"/>
    <w:tmpl w:val="022CC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640408"/>
    <w:multiLevelType w:val="hybridMultilevel"/>
    <w:tmpl w:val="D06AE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8F36BC"/>
    <w:multiLevelType w:val="hybridMultilevel"/>
    <w:tmpl w:val="2908909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CC54545"/>
    <w:multiLevelType w:val="hybridMultilevel"/>
    <w:tmpl w:val="34445F72"/>
    <w:lvl w:ilvl="0" w:tplc="5D7615AE">
      <w:start w:val="65535"/>
      <w:numFmt w:val="bullet"/>
      <w:lvlText w:val="-"/>
      <w:lvlJc w:val="left"/>
      <w:pPr>
        <w:ind w:left="1510" w:hanging="360"/>
      </w:pPr>
      <w:rPr>
        <w:rFonts w:ascii="Times New Roman" w:hAnsi="Times New Roman" w:cs="Times New Roman" w:hint="default"/>
      </w:rPr>
    </w:lvl>
    <w:lvl w:ilvl="1" w:tplc="04190003">
      <w:start w:val="1"/>
      <w:numFmt w:val="bullet"/>
      <w:lvlText w:val="o"/>
      <w:lvlJc w:val="left"/>
      <w:pPr>
        <w:ind w:left="223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1025A55"/>
    <w:multiLevelType w:val="hybridMultilevel"/>
    <w:tmpl w:val="4148BF2A"/>
    <w:lvl w:ilvl="0" w:tplc="8A58B75E">
      <w:start w:val="10"/>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3DEF35C0"/>
    <w:multiLevelType w:val="hybridMultilevel"/>
    <w:tmpl w:val="6E96E4E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1">
    <w:nsid w:val="3EFA48DD"/>
    <w:multiLevelType w:val="hybridMultilevel"/>
    <w:tmpl w:val="199A836A"/>
    <w:lvl w:ilvl="0" w:tplc="B832DE9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B05E8A"/>
    <w:multiLevelType w:val="hybridMultilevel"/>
    <w:tmpl w:val="1A9C5384"/>
    <w:lvl w:ilvl="0" w:tplc="8064E7FE">
      <w:start w:val="1"/>
      <w:numFmt w:val="bullet"/>
      <w:lvlText w:val=""/>
      <w:lvlJc w:val="left"/>
      <w:pPr>
        <w:ind w:left="1704" w:hanging="360"/>
      </w:pPr>
      <w:rPr>
        <w:rFonts w:ascii="Symbol" w:hAnsi="Symbol" w:hint="default"/>
      </w:rPr>
    </w:lvl>
    <w:lvl w:ilvl="1" w:tplc="04190003" w:tentative="1">
      <w:start w:val="1"/>
      <w:numFmt w:val="bullet"/>
      <w:lvlText w:val="o"/>
      <w:lvlJc w:val="left"/>
      <w:pPr>
        <w:ind w:left="2424" w:hanging="360"/>
      </w:pPr>
      <w:rPr>
        <w:rFonts w:ascii="Courier New" w:hAnsi="Courier New" w:cs="Courier New" w:hint="default"/>
      </w:rPr>
    </w:lvl>
    <w:lvl w:ilvl="2" w:tplc="04190005" w:tentative="1">
      <w:start w:val="1"/>
      <w:numFmt w:val="bullet"/>
      <w:lvlText w:val=""/>
      <w:lvlJc w:val="left"/>
      <w:pPr>
        <w:ind w:left="3144" w:hanging="360"/>
      </w:pPr>
      <w:rPr>
        <w:rFonts w:ascii="Wingdings" w:hAnsi="Wingdings" w:hint="default"/>
      </w:rPr>
    </w:lvl>
    <w:lvl w:ilvl="3" w:tplc="04190001" w:tentative="1">
      <w:start w:val="1"/>
      <w:numFmt w:val="bullet"/>
      <w:lvlText w:val=""/>
      <w:lvlJc w:val="left"/>
      <w:pPr>
        <w:ind w:left="3864" w:hanging="360"/>
      </w:pPr>
      <w:rPr>
        <w:rFonts w:ascii="Symbol" w:hAnsi="Symbol" w:hint="default"/>
      </w:rPr>
    </w:lvl>
    <w:lvl w:ilvl="4" w:tplc="04190003" w:tentative="1">
      <w:start w:val="1"/>
      <w:numFmt w:val="bullet"/>
      <w:lvlText w:val="o"/>
      <w:lvlJc w:val="left"/>
      <w:pPr>
        <w:ind w:left="4584" w:hanging="360"/>
      </w:pPr>
      <w:rPr>
        <w:rFonts w:ascii="Courier New" w:hAnsi="Courier New" w:cs="Courier New" w:hint="default"/>
      </w:rPr>
    </w:lvl>
    <w:lvl w:ilvl="5" w:tplc="04190005" w:tentative="1">
      <w:start w:val="1"/>
      <w:numFmt w:val="bullet"/>
      <w:lvlText w:val=""/>
      <w:lvlJc w:val="left"/>
      <w:pPr>
        <w:ind w:left="5304" w:hanging="360"/>
      </w:pPr>
      <w:rPr>
        <w:rFonts w:ascii="Wingdings" w:hAnsi="Wingdings" w:hint="default"/>
      </w:rPr>
    </w:lvl>
    <w:lvl w:ilvl="6" w:tplc="04190001" w:tentative="1">
      <w:start w:val="1"/>
      <w:numFmt w:val="bullet"/>
      <w:lvlText w:val=""/>
      <w:lvlJc w:val="left"/>
      <w:pPr>
        <w:ind w:left="6024" w:hanging="360"/>
      </w:pPr>
      <w:rPr>
        <w:rFonts w:ascii="Symbol" w:hAnsi="Symbol" w:hint="default"/>
      </w:rPr>
    </w:lvl>
    <w:lvl w:ilvl="7" w:tplc="04190003" w:tentative="1">
      <w:start w:val="1"/>
      <w:numFmt w:val="bullet"/>
      <w:lvlText w:val="o"/>
      <w:lvlJc w:val="left"/>
      <w:pPr>
        <w:ind w:left="6744" w:hanging="360"/>
      </w:pPr>
      <w:rPr>
        <w:rFonts w:ascii="Courier New" w:hAnsi="Courier New" w:cs="Courier New" w:hint="default"/>
      </w:rPr>
    </w:lvl>
    <w:lvl w:ilvl="8" w:tplc="04190005" w:tentative="1">
      <w:start w:val="1"/>
      <w:numFmt w:val="bullet"/>
      <w:lvlText w:val=""/>
      <w:lvlJc w:val="left"/>
      <w:pPr>
        <w:ind w:left="7464" w:hanging="360"/>
      </w:pPr>
      <w:rPr>
        <w:rFonts w:ascii="Wingdings" w:hAnsi="Wingdings" w:hint="default"/>
      </w:rPr>
    </w:lvl>
  </w:abstractNum>
  <w:abstractNum w:abstractNumId="23">
    <w:nsid w:val="427429F4"/>
    <w:multiLevelType w:val="hybridMultilevel"/>
    <w:tmpl w:val="774ABDAE"/>
    <w:lvl w:ilvl="0" w:tplc="05AC0224">
      <w:start w:val="1"/>
      <w:numFmt w:val="decimal"/>
      <w:lvlText w:val="%1)"/>
      <w:lvlJc w:val="left"/>
      <w:pPr>
        <w:ind w:left="2606" w:hanging="175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EB11B0C"/>
    <w:multiLevelType w:val="hybridMultilevel"/>
    <w:tmpl w:val="561E3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0544D8"/>
    <w:multiLevelType w:val="hybridMultilevel"/>
    <w:tmpl w:val="B5E811EA"/>
    <w:lvl w:ilvl="0" w:tplc="11C8851E">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E36DF7"/>
    <w:multiLevelType w:val="hybridMultilevel"/>
    <w:tmpl w:val="D8B2C85E"/>
    <w:lvl w:ilvl="0" w:tplc="31E0CD20">
      <w:start w:val="1"/>
      <w:numFmt w:val="bullet"/>
      <w:lvlText w:val=""/>
      <w:lvlJc w:val="left"/>
      <w:pPr>
        <w:tabs>
          <w:tab w:val="num" w:pos="720"/>
        </w:tabs>
        <w:ind w:left="720" w:hanging="360"/>
      </w:pPr>
      <w:rPr>
        <w:rFonts w:ascii="Wingdings 3" w:hAnsi="Wingdings 3" w:hint="default"/>
      </w:rPr>
    </w:lvl>
    <w:lvl w:ilvl="1" w:tplc="FC2CB110" w:tentative="1">
      <w:start w:val="1"/>
      <w:numFmt w:val="bullet"/>
      <w:lvlText w:val=""/>
      <w:lvlJc w:val="left"/>
      <w:pPr>
        <w:tabs>
          <w:tab w:val="num" w:pos="1440"/>
        </w:tabs>
        <w:ind w:left="1440" w:hanging="360"/>
      </w:pPr>
      <w:rPr>
        <w:rFonts w:ascii="Wingdings 3" w:hAnsi="Wingdings 3" w:hint="default"/>
      </w:rPr>
    </w:lvl>
    <w:lvl w:ilvl="2" w:tplc="538811A2" w:tentative="1">
      <w:start w:val="1"/>
      <w:numFmt w:val="bullet"/>
      <w:lvlText w:val=""/>
      <w:lvlJc w:val="left"/>
      <w:pPr>
        <w:tabs>
          <w:tab w:val="num" w:pos="2160"/>
        </w:tabs>
        <w:ind w:left="2160" w:hanging="360"/>
      </w:pPr>
      <w:rPr>
        <w:rFonts w:ascii="Wingdings 3" w:hAnsi="Wingdings 3" w:hint="default"/>
      </w:rPr>
    </w:lvl>
    <w:lvl w:ilvl="3" w:tplc="D6D07700" w:tentative="1">
      <w:start w:val="1"/>
      <w:numFmt w:val="bullet"/>
      <w:lvlText w:val=""/>
      <w:lvlJc w:val="left"/>
      <w:pPr>
        <w:tabs>
          <w:tab w:val="num" w:pos="2880"/>
        </w:tabs>
        <w:ind w:left="2880" w:hanging="360"/>
      </w:pPr>
      <w:rPr>
        <w:rFonts w:ascii="Wingdings 3" w:hAnsi="Wingdings 3" w:hint="default"/>
      </w:rPr>
    </w:lvl>
    <w:lvl w:ilvl="4" w:tplc="CFB038EC" w:tentative="1">
      <w:start w:val="1"/>
      <w:numFmt w:val="bullet"/>
      <w:lvlText w:val=""/>
      <w:lvlJc w:val="left"/>
      <w:pPr>
        <w:tabs>
          <w:tab w:val="num" w:pos="3600"/>
        </w:tabs>
        <w:ind w:left="3600" w:hanging="360"/>
      </w:pPr>
      <w:rPr>
        <w:rFonts w:ascii="Wingdings 3" w:hAnsi="Wingdings 3" w:hint="default"/>
      </w:rPr>
    </w:lvl>
    <w:lvl w:ilvl="5" w:tplc="0FF20F46" w:tentative="1">
      <w:start w:val="1"/>
      <w:numFmt w:val="bullet"/>
      <w:lvlText w:val=""/>
      <w:lvlJc w:val="left"/>
      <w:pPr>
        <w:tabs>
          <w:tab w:val="num" w:pos="4320"/>
        </w:tabs>
        <w:ind w:left="4320" w:hanging="360"/>
      </w:pPr>
      <w:rPr>
        <w:rFonts w:ascii="Wingdings 3" w:hAnsi="Wingdings 3" w:hint="default"/>
      </w:rPr>
    </w:lvl>
    <w:lvl w:ilvl="6" w:tplc="7674ABFA" w:tentative="1">
      <w:start w:val="1"/>
      <w:numFmt w:val="bullet"/>
      <w:lvlText w:val=""/>
      <w:lvlJc w:val="left"/>
      <w:pPr>
        <w:tabs>
          <w:tab w:val="num" w:pos="5040"/>
        </w:tabs>
        <w:ind w:left="5040" w:hanging="360"/>
      </w:pPr>
      <w:rPr>
        <w:rFonts w:ascii="Wingdings 3" w:hAnsi="Wingdings 3" w:hint="default"/>
      </w:rPr>
    </w:lvl>
    <w:lvl w:ilvl="7" w:tplc="167CFC22" w:tentative="1">
      <w:start w:val="1"/>
      <w:numFmt w:val="bullet"/>
      <w:lvlText w:val=""/>
      <w:lvlJc w:val="left"/>
      <w:pPr>
        <w:tabs>
          <w:tab w:val="num" w:pos="5760"/>
        </w:tabs>
        <w:ind w:left="5760" w:hanging="360"/>
      </w:pPr>
      <w:rPr>
        <w:rFonts w:ascii="Wingdings 3" w:hAnsi="Wingdings 3" w:hint="default"/>
      </w:rPr>
    </w:lvl>
    <w:lvl w:ilvl="8" w:tplc="65D03998" w:tentative="1">
      <w:start w:val="1"/>
      <w:numFmt w:val="bullet"/>
      <w:lvlText w:val=""/>
      <w:lvlJc w:val="left"/>
      <w:pPr>
        <w:tabs>
          <w:tab w:val="num" w:pos="6480"/>
        </w:tabs>
        <w:ind w:left="6480" w:hanging="360"/>
      </w:pPr>
      <w:rPr>
        <w:rFonts w:ascii="Wingdings 3" w:hAnsi="Wingdings 3" w:hint="default"/>
      </w:rPr>
    </w:lvl>
  </w:abstractNum>
  <w:abstractNum w:abstractNumId="27">
    <w:nsid w:val="52B353C2"/>
    <w:multiLevelType w:val="multilevel"/>
    <w:tmpl w:val="E99EFF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53703D68"/>
    <w:multiLevelType w:val="hybridMultilevel"/>
    <w:tmpl w:val="E74CD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A90F7F"/>
    <w:multiLevelType w:val="hybridMultilevel"/>
    <w:tmpl w:val="540CC910"/>
    <w:lvl w:ilvl="0" w:tplc="EE6A1F2A">
      <w:start w:val="1"/>
      <w:numFmt w:val="bullet"/>
      <w:lvlText w:val=""/>
      <w:lvlJc w:val="left"/>
      <w:pPr>
        <w:tabs>
          <w:tab w:val="num" w:pos="720"/>
        </w:tabs>
        <w:ind w:left="720" w:hanging="360"/>
      </w:pPr>
      <w:rPr>
        <w:rFonts w:ascii="Wingdings 3" w:hAnsi="Wingdings 3" w:hint="default"/>
      </w:rPr>
    </w:lvl>
    <w:lvl w:ilvl="1" w:tplc="FCEEC2C6">
      <w:start w:val="1"/>
      <w:numFmt w:val="bullet"/>
      <w:lvlText w:val=""/>
      <w:lvlJc w:val="left"/>
      <w:pPr>
        <w:tabs>
          <w:tab w:val="num" w:pos="1440"/>
        </w:tabs>
        <w:ind w:left="1440" w:hanging="360"/>
      </w:pPr>
      <w:rPr>
        <w:rFonts w:ascii="Wingdings 3" w:hAnsi="Wingdings 3" w:hint="default"/>
      </w:rPr>
    </w:lvl>
    <w:lvl w:ilvl="2" w:tplc="E19CE394" w:tentative="1">
      <w:start w:val="1"/>
      <w:numFmt w:val="bullet"/>
      <w:lvlText w:val=""/>
      <w:lvlJc w:val="left"/>
      <w:pPr>
        <w:tabs>
          <w:tab w:val="num" w:pos="2160"/>
        </w:tabs>
        <w:ind w:left="2160" w:hanging="360"/>
      </w:pPr>
      <w:rPr>
        <w:rFonts w:ascii="Wingdings 3" w:hAnsi="Wingdings 3" w:hint="default"/>
      </w:rPr>
    </w:lvl>
    <w:lvl w:ilvl="3" w:tplc="2C2E5156" w:tentative="1">
      <w:start w:val="1"/>
      <w:numFmt w:val="bullet"/>
      <w:lvlText w:val=""/>
      <w:lvlJc w:val="left"/>
      <w:pPr>
        <w:tabs>
          <w:tab w:val="num" w:pos="2880"/>
        </w:tabs>
        <w:ind w:left="2880" w:hanging="360"/>
      </w:pPr>
      <w:rPr>
        <w:rFonts w:ascii="Wingdings 3" w:hAnsi="Wingdings 3" w:hint="default"/>
      </w:rPr>
    </w:lvl>
    <w:lvl w:ilvl="4" w:tplc="B73C01EA" w:tentative="1">
      <w:start w:val="1"/>
      <w:numFmt w:val="bullet"/>
      <w:lvlText w:val=""/>
      <w:lvlJc w:val="left"/>
      <w:pPr>
        <w:tabs>
          <w:tab w:val="num" w:pos="3600"/>
        </w:tabs>
        <w:ind w:left="3600" w:hanging="360"/>
      </w:pPr>
      <w:rPr>
        <w:rFonts w:ascii="Wingdings 3" w:hAnsi="Wingdings 3" w:hint="default"/>
      </w:rPr>
    </w:lvl>
    <w:lvl w:ilvl="5" w:tplc="AB24F5E4" w:tentative="1">
      <w:start w:val="1"/>
      <w:numFmt w:val="bullet"/>
      <w:lvlText w:val=""/>
      <w:lvlJc w:val="left"/>
      <w:pPr>
        <w:tabs>
          <w:tab w:val="num" w:pos="4320"/>
        </w:tabs>
        <w:ind w:left="4320" w:hanging="360"/>
      </w:pPr>
      <w:rPr>
        <w:rFonts w:ascii="Wingdings 3" w:hAnsi="Wingdings 3" w:hint="default"/>
      </w:rPr>
    </w:lvl>
    <w:lvl w:ilvl="6" w:tplc="C1BA904A" w:tentative="1">
      <w:start w:val="1"/>
      <w:numFmt w:val="bullet"/>
      <w:lvlText w:val=""/>
      <w:lvlJc w:val="left"/>
      <w:pPr>
        <w:tabs>
          <w:tab w:val="num" w:pos="5040"/>
        </w:tabs>
        <w:ind w:left="5040" w:hanging="360"/>
      </w:pPr>
      <w:rPr>
        <w:rFonts w:ascii="Wingdings 3" w:hAnsi="Wingdings 3" w:hint="default"/>
      </w:rPr>
    </w:lvl>
    <w:lvl w:ilvl="7" w:tplc="04C07D68" w:tentative="1">
      <w:start w:val="1"/>
      <w:numFmt w:val="bullet"/>
      <w:lvlText w:val=""/>
      <w:lvlJc w:val="left"/>
      <w:pPr>
        <w:tabs>
          <w:tab w:val="num" w:pos="5760"/>
        </w:tabs>
        <w:ind w:left="5760" w:hanging="360"/>
      </w:pPr>
      <w:rPr>
        <w:rFonts w:ascii="Wingdings 3" w:hAnsi="Wingdings 3" w:hint="default"/>
      </w:rPr>
    </w:lvl>
    <w:lvl w:ilvl="8" w:tplc="6F6C00C4" w:tentative="1">
      <w:start w:val="1"/>
      <w:numFmt w:val="bullet"/>
      <w:lvlText w:val=""/>
      <w:lvlJc w:val="left"/>
      <w:pPr>
        <w:tabs>
          <w:tab w:val="num" w:pos="6480"/>
        </w:tabs>
        <w:ind w:left="6480" w:hanging="360"/>
      </w:pPr>
      <w:rPr>
        <w:rFonts w:ascii="Wingdings 3" w:hAnsi="Wingdings 3" w:hint="default"/>
      </w:rPr>
    </w:lvl>
  </w:abstractNum>
  <w:abstractNum w:abstractNumId="30">
    <w:nsid w:val="561F2A85"/>
    <w:multiLevelType w:val="hybridMultilevel"/>
    <w:tmpl w:val="F58CAFD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65B1949"/>
    <w:multiLevelType w:val="hybridMultilevel"/>
    <w:tmpl w:val="08C24422"/>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2">
    <w:nsid w:val="5B7571E7"/>
    <w:multiLevelType w:val="hybridMultilevel"/>
    <w:tmpl w:val="DEE6DC3E"/>
    <w:lvl w:ilvl="0" w:tplc="D20006DA">
      <w:start w:val="1"/>
      <w:numFmt w:val="bullet"/>
      <w:lvlText w:val=""/>
      <w:lvlJc w:val="left"/>
      <w:pPr>
        <w:tabs>
          <w:tab w:val="num" w:pos="720"/>
        </w:tabs>
        <w:ind w:left="720" w:hanging="360"/>
      </w:pPr>
      <w:rPr>
        <w:rFonts w:ascii="Wingdings 2" w:hAnsi="Wingdings 2" w:hint="default"/>
      </w:rPr>
    </w:lvl>
    <w:lvl w:ilvl="1" w:tplc="3AC4DA86" w:tentative="1">
      <w:start w:val="1"/>
      <w:numFmt w:val="bullet"/>
      <w:lvlText w:val=""/>
      <w:lvlJc w:val="left"/>
      <w:pPr>
        <w:tabs>
          <w:tab w:val="num" w:pos="1440"/>
        </w:tabs>
        <w:ind w:left="1440" w:hanging="360"/>
      </w:pPr>
      <w:rPr>
        <w:rFonts w:ascii="Wingdings 2" w:hAnsi="Wingdings 2" w:hint="default"/>
      </w:rPr>
    </w:lvl>
    <w:lvl w:ilvl="2" w:tplc="FB2C8E68" w:tentative="1">
      <w:start w:val="1"/>
      <w:numFmt w:val="bullet"/>
      <w:lvlText w:val=""/>
      <w:lvlJc w:val="left"/>
      <w:pPr>
        <w:tabs>
          <w:tab w:val="num" w:pos="2160"/>
        </w:tabs>
        <w:ind w:left="2160" w:hanging="360"/>
      </w:pPr>
      <w:rPr>
        <w:rFonts w:ascii="Wingdings 2" w:hAnsi="Wingdings 2" w:hint="default"/>
      </w:rPr>
    </w:lvl>
    <w:lvl w:ilvl="3" w:tplc="8D58E3D8" w:tentative="1">
      <w:start w:val="1"/>
      <w:numFmt w:val="bullet"/>
      <w:lvlText w:val=""/>
      <w:lvlJc w:val="left"/>
      <w:pPr>
        <w:tabs>
          <w:tab w:val="num" w:pos="2880"/>
        </w:tabs>
        <w:ind w:left="2880" w:hanging="360"/>
      </w:pPr>
      <w:rPr>
        <w:rFonts w:ascii="Wingdings 2" w:hAnsi="Wingdings 2" w:hint="default"/>
      </w:rPr>
    </w:lvl>
    <w:lvl w:ilvl="4" w:tplc="736C765A" w:tentative="1">
      <w:start w:val="1"/>
      <w:numFmt w:val="bullet"/>
      <w:lvlText w:val=""/>
      <w:lvlJc w:val="left"/>
      <w:pPr>
        <w:tabs>
          <w:tab w:val="num" w:pos="3600"/>
        </w:tabs>
        <w:ind w:left="3600" w:hanging="360"/>
      </w:pPr>
      <w:rPr>
        <w:rFonts w:ascii="Wingdings 2" w:hAnsi="Wingdings 2" w:hint="default"/>
      </w:rPr>
    </w:lvl>
    <w:lvl w:ilvl="5" w:tplc="E0C2F418" w:tentative="1">
      <w:start w:val="1"/>
      <w:numFmt w:val="bullet"/>
      <w:lvlText w:val=""/>
      <w:lvlJc w:val="left"/>
      <w:pPr>
        <w:tabs>
          <w:tab w:val="num" w:pos="4320"/>
        </w:tabs>
        <w:ind w:left="4320" w:hanging="360"/>
      </w:pPr>
      <w:rPr>
        <w:rFonts w:ascii="Wingdings 2" w:hAnsi="Wingdings 2" w:hint="default"/>
      </w:rPr>
    </w:lvl>
    <w:lvl w:ilvl="6" w:tplc="D0F258A6" w:tentative="1">
      <w:start w:val="1"/>
      <w:numFmt w:val="bullet"/>
      <w:lvlText w:val=""/>
      <w:lvlJc w:val="left"/>
      <w:pPr>
        <w:tabs>
          <w:tab w:val="num" w:pos="5040"/>
        </w:tabs>
        <w:ind w:left="5040" w:hanging="360"/>
      </w:pPr>
      <w:rPr>
        <w:rFonts w:ascii="Wingdings 2" w:hAnsi="Wingdings 2" w:hint="default"/>
      </w:rPr>
    </w:lvl>
    <w:lvl w:ilvl="7" w:tplc="38CE9488" w:tentative="1">
      <w:start w:val="1"/>
      <w:numFmt w:val="bullet"/>
      <w:lvlText w:val=""/>
      <w:lvlJc w:val="left"/>
      <w:pPr>
        <w:tabs>
          <w:tab w:val="num" w:pos="5760"/>
        </w:tabs>
        <w:ind w:left="5760" w:hanging="360"/>
      </w:pPr>
      <w:rPr>
        <w:rFonts w:ascii="Wingdings 2" w:hAnsi="Wingdings 2" w:hint="default"/>
      </w:rPr>
    </w:lvl>
    <w:lvl w:ilvl="8" w:tplc="C4A47C86" w:tentative="1">
      <w:start w:val="1"/>
      <w:numFmt w:val="bullet"/>
      <w:lvlText w:val=""/>
      <w:lvlJc w:val="left"/>
      <w:pPr>
        <w:tabs>
          <w:tab w:val="num" w:pos="6480"/>
        </w:tabs>
        <w:ind w:left="6480" w:hanging="360"/>
      </w:pPr>
      <w:rPr>
        <w:rFonts w:ascii="Wingdings 2" w:hAnsi="Wingdings 2" w:hint="default"/>
      </w:rPr>
    </w:lvl>
  </w:abstractNum>
  <w:abstractNum w:abstractNumId="33">
    <w:nsid w:val="5CF033E8"/>
    <w:multiLevelType w:val="hybridMultilevel"/>
    <w:tmpl w:val="10BAF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AA5DE4"/>
    <w:multiLevelType w:val="hybridMultilevel"/>
    <w:tmpl w:val="7E48231A"/>
    <w:lvl w:ilvl="0" w:tplc="C18212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57C5C0E"/>
    <w:multiLevelType w:val="hybridMultilevel"/>
    <w:tmpl w:val="A7ACF592"/>
    <w:lvl w:ilvl="0" w:tplc="04190001">
      <w:start w:val="1"/>
      <w:numFmt w:val="bullet"/>
      <w:lvlText w:val=""/>
      <w:lvlJc w:val="left"/>
      <w:pPr>
        <w:ind w:left="1850" w:hanging="360"/>
      </w:pPr>
      <w:rPr>
        <w:rFonts w:ascii="Symbol" w:hAnsi="Symbol" w:cs="Symbol" w:hint="default"/>
      </w:rPr>
    </w:lvl>
    <w:lvl w:ilvl="1" w:tplc="04190003">
      <w:start w:val="1"/>
      <w:numFmt w:val="bullet"/>
      <w:lvlText w:val="o"/>
      <w:lvlJc w:val="left"/>
      <w:pPr>
        <w:ind w:left="2570" w:hanging="360"/>
      </w:pPr>
      <w:rPr>
        <w:rFonts w:ascii="Courier New" w:hAnsi="Courier New" w:cs="Courier New" w:hint="default"/>
      </w:rPr>
    </w:lvl>
    <w:lvl w:ilvl="2" w:tplc="04190005">
      <w:start w:val="1"/>
      <w:numFmt w:val="bullet"/>
      <w:lvlText w:val=""/>
      <w:lvlJc w:val="left"/>
      <w:pPr>
        <w:ind w:left="3290" w:hanging="360"/>
      </w:pPr>
      <w:rPr>
        <w:rFonts w:ascii="Wingdings" w:hAnsi="Wingdings" w:cs="Wingdings" w:hint="default"/>
      </w:rPr>
    </w:lvl>
    <w:lvl w:ilvl="3" w:tplc="04190001">
      <w:start w:val="1"/>
      <w:numFmt w:val="bullet"/>
      <w:lvlText w:val=""/>
      <w:lvlJc w:val="left"/>
      <w:pPr>
        <w:ind w:left="4010" w:hanging="360"/>
      </w:pPr>
      <w:rPr>
        <w:rFonts w:ascii="Symbol" w:hAnsi="Symbol" w:cs="Symbol" w:hint="default"/>
      </w:rPr>
    </w:lvl>
    <w:lvl w:ilvl="4" w:tplc="04190003">
      <w:start w:val="1"/>
      <w:numFmt w:val="bullet"/>
      <w:lvlText w:val="o"/>
      <w:lvlJc w:val="left"/>
      <w:pPr>
        <w:ind w:left="4730" w:hanging="360"/>
      </w:pPr>
      <w:rPr>
        <w:rFonts w:ascii="Courier New" w:hAnsi="Courier New" w:cs="Courier New" w:hint="default"/>
      </w:rPr>
    </w:lvl>
    <w:lvl w:ilvl="5" w:tplc="04190005">
      <w:start w:val="1"/>
      <w:numFmt w:val="bullet"/>
      <w:lvlText w:val=""/>
      <w:lvlJc w:val="left"/>
      <w:pPr>
        <w:ind w:left="5450" w:hanging="360"/>
      </w:pPr>
      <w:rPr>
        <w:rFonts w:ascii="Wingdings" w:hAnsi="Wingdings" w:cs="Wingdings" w:hint="default"/>
      </w:rPr>
    </w:lvl>
    <w:lvl w:ilvl="6" w:tplc="04190001">
      <w:start w:val="1"/>
      <w:numFmt w:val="bullet"/>
      <w:lvlText w:val=""/>
      <w:lvlJc w:val="left"/>
      <w:pPr>
        <w:ind w:left="6170" w:hanging="360"/>
      </w:pPr>
      <w:rPr>
        <w:rFonts w:ascii="Symbol" w:hAnsi="Symbol" w:cs="Symbol" w:hint="default"/>
      </w:rPr>
    </w:lvl>
    <w:lvl w:ilvl="7" w:tplc="04190003">
      <w:start w:val="1"/>
      <w:numFmt w:val="bullet"/>
      <w:lvlText w:val="o"/>
      <w:lvlJc w:val="left"/>
      <w:pPr>
        <w:ind w:left="6890" w:hanging="360"/>
      </w:pPr>
      <w:rPr>
        <w:rFonts w:ascii="Courier New" w:hAnsi="Courier New" w:cs="Courier New" w:hint="default"/>
      </w:rPr>
    </w:lvl>
    <w:lvl w:ilvl="8" w:tplc="04190005">
      <w:start w:val="1"/>
      <w:numFmt w:val="bullet"/>
      <w:lvlText w:val=""/>
      <w:lvlJc w:val="left"/>
      <w:pPr>
        <w:ind w:left="7610" w:hanging="360"/>
      </w:pPr>
      <w:rPr>
        <w:rFonts w:ascii="Wingdings" w:hAnsi="Wingdings" w:cs="Wingdings" w:hint="default"/>
      </w:rPr>
    </w:lvl>
  </w:abstractNum>
  <w:abstractNum w:abstractNumId="36">
    <w:nsid w:val="79092E52"/>
    <w:multiLevelType w:val="hybridMultilevel"/>
    <w:tmpl w:val="6486CB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7A4277B4"/>
    <w:multiLevelType w:val="hybridMultilevel"/>
    <w:tmpl w:val="EE34E9F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nsid w:val="7B885D2D"/>
    <w:multiLevelType w:val="hybridMultilevel"/>
    <w:tmpl w:val="8C089E9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7C174A8F"/>
    <w:multiLevelType w:val="hybridMultilevel"/>
    <w:tmpl w:val="39EEEC28"/>
    <w:lvl w:ilvl="0" w:tplc="4476F2FC">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D212A0C"/>
    <w:multiLevelType w:val="hybridMultilevel"/>
    <w:tmpl w:val="9404063C"/>
    <w:lvl w:ilvl="0" w:tplc="A8FC64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DAF7163"/>
    <w:multiLevelType w:val="hybridMultilevel"/>
    <w:tmpl w:val="5CA0C498"/>
    <w:lvl w:ilvl="0" w:tplc="91202104">
      <w:start w:val="1"/>
      <w:numFmt w:val="bullet"/>
      <w:lvlText w:val=""/>
      <w:lvlJc w:val="left"/>
      <w:pPr>
        <w:tabs>
          <w:tab w:val="num" w:pos="720"/>
        </w:tabs>
        <w:ind w:left="720" w:hanging="360"/>
      </w:pPr>
      <w:rPr>
        <w:rFonts w:ascii="Wingdings 2" w:hAnsi="Wingdings 2" w:hint="default"/>
      </w:rPr>
    </w:lvl>
    <w:lvl w:ilvl="1" w:tplc="1C0E8D84" w:tentative="1">
      <w:start w:val="1"/>
      <w:numFmt w:val="bullet"/>
      <w:lvlText w:val=""/>
      <w:lvlJc w:val="left"/>
      <w:pPr>
        <w:tabs>
          <w:tab w:val="num" w:pos="1440"/>
        </w:tabs>
        <w:ind w:left="1440" w:hanging="360"/>
      </w:pPr>
      <w:rPr>
        <w:rFonts w:ascii="Wingdings 2" w:hAnsi="Wingdings 2" w:hint="default"/>
      </w:rPr>
    </w:lvl>
    <w:lvl w:ilvl="2" w:tplc="8B387BFC" w:tentative="1">
      <w:start w:val="1"/>
      <w:numFmt w:val="bullet"/>
      <w:lvlText w:val=""/>
      <w:lvlJc w:val="left"/>
      <w:pPr>
        <w:tabs>
          <w:tab w:val="num" w:pos="2160"/>
        </w:tabs>
        <w:ind w:left="2160" w:hanging="360"/>
      </w:pPr>
      <w:rPr>
        <w:rFonts w:ascii="Wingdings 2" w:hAnsi="Wingdings 2" w:hint="default"/>
      </w:rPr>
    </w:lvl>
    <w:lvl w:ilvl="3" w:tplc="D87C944C" w:tentative="1">
      <w:start w:val="1"/>
      <w:numFmt w:val="bullet"/>
      <w:lvlText w:val=""/>
      <w:lvlJc w:val="left"/>
      <w:pPr>
        <w:tabs>
          <w:tab w:val="num" w:pos="2880"/>
        </w:tabs>
        <w:ind w:left="2880" w:hanging="360"/>
      </w:pPr>
      <w:rPr>
        <w:rFonts w:ascii="Wingdings 2" w:hAnsi="Wingdings 2" w:hint="default"/>
      </w:rPr>
    </w:lvl>
    <w:lvl w:ilvl="4" w:tplc="8F0AE92E" w:tentative="1">
      <w:start w:val="1"/>
      <w:numFmt w:val="bullet"/>
      <w:lvlText w:val=""/>
      <w:lvlJc w:val="left"/>
      <w:pPr>
        <w:tabs>
          <w:tab w:val="num" w:pos="3600"/>
        </w:tabs>
        <w:ind w:left="3600" w:hanging="360"/>
      </w:pPr>
      <w:rPr>
        <w:rFonts w:ascii="Wingdings 2" w:hAnsi="Wingdings 2" w:hint="default"/>
      </w:rPr>
    </w:lvl>
    <w:lvl w:ilvl="5" w:tplc="0AE42E2A" w:tentative="1">
      <w:start w:val="1"/>
      <w:numFmt w:val="bullet"/>
      <w:lvlText w:val=""/>
      <w:lvlJc w:val="left"/>
      <w:pPr>
        <w:tabs>
          <w:tab w:val="num" w:pos="4320"/>
        </w:tabs>
        <w:ind w:left="4320" w:hanging="360"/>
      </w:pPr>
      <w:rPr>
        <w:rFonts w:ascii="Wingdings 2" w:hAnsi="Wingdings 2" w:hint="default"/>
      </w:rPr>
    </w:lvl>
    <w:lvl w:ilvl="6" w:tplc="5056477C" w:tentative="1">
      <w:start w:val="1"/>
      <w:numFmt w:val="bullet"/>
      <w:lvlText w:val=""/>
      <w:lvlJc w:val="left"/>
      <w:pPr>
        <w:tabs>
          <w:tab w:val="num" w:pos="5040"/>
        </w:tabs>
        <w:ind w:left="5040" w:hanging="360"/>
      </w:pPr>
      <w:rPr>
        <w:rFonts w:ascii="Wingdings 2" w:hAnsi="Wingdings 2" w:hint="default"/>
      </w:rPr>
    </w:lvl>
    <w:lvl w:ilvl="7" w:tplc="C08C657E" w:tentative="1">
      <w:start w:val="1"/>
      <w:numFmt w:val="bullet"/>
      <w:lvlText w:val=""/>
      <w:lvlJc w:val="left"/>
      <w:pPr>
        <w:tabs>
          <w:tab w:val="num" w:pos="5760"/>
        </w:tabs>
        <w:ind w:left="5760" w:hanging="360"/>
      </w:pPr>
      <w:rPr>
        <w:rFonts w:ascii="Wingdings 2" w:hAnsi="Wingdings 2" w:hint="default"/>
      </w:rPr>
    </w:lvl>
    <w:lvl w:ilvl="8" w:tplc="337ED9CE" w:tentative="1">
      <w:start w:val="1"/>
      <w:numFmt w:val="bullet"/>
      <w:lvlText w:val=""/>
      <w:lvlJc w:val="left"/>
      <w:pPr>
        <w:tabs>
          <w:tab w:val="num" w:pos="6480"/>
        </w:tabs>
        <w:ind w:left="6480" w:hanging="360"/>
      </w:pPr>
      <w:rPr>
        <w:rFonts w:ascii="Wingdings 2" w:hAnsi="Wingdings 2" w:hint="default"/>
      </w:rPr>
    </w:lvl>
  </w:abstractNum>
  <w:abstractNum w:abstractNumId="42">
    <w:nsid w:val="7DB96804"/>
    <w:multiLevelType w:val="hybridMultilevel"/>
    <w:tmpl w:val="EFC85192"/>
    <w:lvl w:ilvl="0" w:tplc="A8E034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16"/>
  </w:num>
  <w:num w:numId="3">
    <w:abstractNumId w:val="37"/>
  </w:num>
  <w:num w:numId="4">
    <w:abstractNumId w:val="31"/>
  </w:num>
  <w:num w:numId="5">
    <w:abstractNumId w:val="23"/>
  </w:num>
  <w:num w:numId="6">
    <w:abstractNumId w:val="39"/>
  </w:num>
  <w:num w:numId="7">
    <w:abstractNumId w:val="18"/>
  </w:num>
  <w:num w:numId="8">
    <w:abstractNumId w:val="3"/>
  </w:num>
  <w:num w:numId="9">
    <w:abstractNumId w:val="40"/>
  </w:num>
  <w:num w:numId="10">
    <w:abstractNumId w:val="35"/>
  </w:num>
  <w:num w:numId="11">
    <w:abstractNumId w:val="38"/>
  </w:num>
  <w:num w:numId="12">
    <w:abstractNumId w:val="9"/>
  </w:num>
  <w:num w:numId="13">
    <w:abstractNumId w:val="28"/>
  </w:num>
  <w:num w:numId="14">
    <w:abstractNumId w:val="15"/>
  </w:num>
  <w:num w:numId="15">
    <w:abstractNumId w:val="8"/>
  </w:num>
  <w:num w:numId="16">
    <w:abstractNumId w:val="41"/>
  </w:num>
  <w:num w:numId="17">
    <w:abstractNumId w:val="13"/>
  </w:num>
  <w:num w:numId="18">
    <w:abstractNumId w:val="17"/>
  </w:num>
  <w:num w:numId="19">
    <w:abstractNumId w:val="14"/>
  </w:num>
  <w:num w:numId="20">
    <w:abstractNumId w:val="30"/>
  </w:num>
  <w:num w:numId="21">
    <w:abstractNumId w:val="5"/>
  </w:num>
  <w:num w:numId="22">
    <w:abstractNumId w:val="1"/>
  </w:num>
  <w:num w:numId="23">
    <w:abstractNumId w:val="32"/>
  </w:num>
  <w:num w:numId="24">
    <w:abstractNumId w:val="22"/>
  </w:num>
  <w:num w:numId="25">
    <w:abstractNumId w:val="24"/>
  </w:num>
  <w:num w:numId="26">
    <w:abstractNumId w:val="25"/>
  </w:num>
  <w:num w:numId="27">
    <w:abstractNumId w:val="19"/>
  </w:num>
  <w:num w:numId="28">
    <w:abstractNumId w:val="36"/>
  </w:num>
  <w:num w:numId="29">
    <w:abstractNumId w:val="33"/>
  </w:num>
  <w:num w:numId="30">
    <w:abstractNumId w:val="2"/>
  </w:num>
  <w:num w:numId="31">
    <w:abstractNumId w:val="10"/>
  </w:num>
  <w:num w:numId="32">
    <w:abstractNumId w:val="0"/>
  </w:num>
  <w:num w:numId="33">
    <w:abstractNumId w:val="12"/>
  </w:num>
  <w:num w:numId="34">
    <w:abstractNumId w:val="21"/>
  </w:num>
  <w:num w:numId="35">
    <w:abstractNumId w:val="26"/>
  </w:num>
  <w:num w:numId="36">
    <w:abstractNumId w:val="29"/>
  </w:num>
  <w:num w:numId="37">
    <w:abstractNumId w:val="20"/>
  </w:num>
  <w:num w:numId="38">
    <w:abstractNumId w:val="4"/>
  </w:num>
  <w:num w:numId="39">
    <w:abstractNumId w:val="6"/>
  </w:num>
  <w:num w:numId="40">
    <w:abstractNumId w:val="34"/>
  </w:num>
  <w:num w:numId="41">
    <w:abstractNumId w:val="42"/>
  </w:num>
  <w:num w:numId="42">
    <w:abstractNumId w:val="7"/>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D2B"/>
    <w:rsid w:val="00046633"/>
    <w:rsid w:val="000806F3"/>
    <w:rsid w:val="00084A7A"/>
    <w:rsid w:val="000A625F"/>
    <w:rsid w:val="000B12BF"/>
    <w:rsid w:val="00161382"/>
    <w:rsid w:val="001E07B6"/>
    <w:rsid w:val="00272952"/>
    <w:rsid w:val="002E5076"/>
    <w:rsid w:val="0036610C"/>
    <w:rsid w:val="00405A6D"/>
    <w:rsid w:val="00486608"/>
    <w:rsid w:val="004E2772"/>
    <w:rsid w:val="005772D7"/>
    <w:rsid w:val="005918E8"/>
    <w:rsid w:val="006765D7"/>
    <w:rsid w:val="00737688"/>
    <w:rsid w:val="00794890"/>
    <w:rsid w:val="0079776D"/>
    <w:rsid w:val="007C7D2B"/>
    <w:rsid w:val="0085127C"/>
    <w:rsid w:val="0090275D"/>
    <w:rsid w:val="00904EE4"/>
    <w:rsid w:val="00916656"/>
    <w:rsid w:val="00916E29"/>
    <w:rsid w:val="00937B5E"/>
    <w:rsid w:val="00A830D2"/>
    <w:rsid w:val="00AB0D25"/>
    <w:rsid w:val="00B17487"/>
    <w:rsid w:val="00B23811"/>
    <w:rsid w:val="00B37235"/>
    <w:rsid w:val="00BA7DB0"/>
    <w:rsid w:val="00C314D1"/>
    <w:rsid w:val="00C51E24"/>
    <w:rsid w:val="00E23BEA"/>
    <w:rsid w:val="00EA3B5F"/>
    <w:rsid w:val="00F64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7D2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7C7D2B"/>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7D2B"/>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7C7D2B"/>
    <w:rPr>
      <w:rFonts w:asciiTheme="majorHAnsi" w:eastAsiaTheme="majorEastAsia" w:hAnsiTheme="majorHAnsi" w:cstheme="majorBidi"/>
      <w:b/>
      <w:bCs/>
      <w:color w:val="5B9BD5" w:themeColor="accent1"/>
      <w:sz w:val="26"/>
      <w:szCs w:val="26"/>
      <w:lang w:eastAsia="ru-RU"/>
    </w:rPr>
  </w:style>
  <w:style w:type="paragraph" w:styleId="a3">
    <w:name w:val="List Paragraph"/>
    <w:aliases w:val="Heading1,Colorful List - Accent 11,List Paragraph,Абзац списка1,Список 1,маркированный,Дайджест,Стандартный,lp1,без абзаца"/>
    <w:basedOn w:val="a"/>
    <w:link w:val="a4"/>
    <w:uiPriority w:val="34"/>
    <w:qFormat/>
    <w:rsid w:val="007C7D2B"/>
    <w:pPr>
      <w:spacing w:after="200" w:line="276" w:lineRule="auto"/>
      <w:ind w:left="720"/>
      <w:contextualSpacing/>
    </w:pPr>
    <w:rPr>
      <w:rFonts w:eastAsiaTheme="minorEastAsia"/>
      <w:lang w:eastAsia="ru-RU"/>
    </w:rPr>
  </w:style>
  <w:style w:type="table" w:styleId="a5">
    <w:name w:val="Table Grid"/>
    <w:basedOn w:val="a1"/>
    <w:uiPriority w:val="59"/>
    <w:rsid w:val="007C7D2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link w:val="a7"/>
    <w:uiPriority w:val="1"/>
    <w:qFormat/>
    <w:rsid w:val="007C7D2B"/>
    <w:pPr>
      <w:spacing w:after="0" w:line="240" w:lineRule="auto"/>
    </w:pPr>
    <w:rPr>
      <w:rFonts w:ascii="Calibri" w:eastAsia="Calibri" w:hAnsi="Calibri" w:cs="Calibri"/>
    </w:rPr>
  </w:style>
  <w:style w:type="paragraph" w:customStyle="1" w:styleId="11">
    <w:name w:val="Обычный1"/>
    <w:rsid w:val="007C7D2B"/>
    <w:pPr>
      <w:spacing w:after="0" w:line="240" w:lineRule="auto"/>
    </w:pPr>
    <w:rPr>
      <w:rFonts w:ascii="Times New Roman" w:eastAsia="Times New Roman" w:hAnsi="Times New Roman" w:cs="Times New Roman"/>
      <w:sz w:val="20"/>
      <w:szCs w:val="20"/>
      <w:lang w:eastAsia="ru-RU"/>
    </w:rPr>
  </w:style>
  <w:style w:type="paragraph" w:styleId="a8">
    <w:name w:val="Body Text"/>
    <w:basedOn w:val="a"/>
    <w:link w:val="a9"/>
    <w:rsid w:val="007C7D2B"/>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9">
    <w:name w:val="Основной текст Знак"/>
    <w:basedOn w:val="a0"/>
    <w:link w:val="a8"/>
    <w:rsid w:val="007C7D2B"/>
    <w:rPr>
      <w:rFonts w:ascii="Times New Roman" w:eastAsia="Times New Roman" w:hAnsi="Times New Roman" w:cs="Times New Roman"/>
      <w:sz w:val="20"/>
      <w:szCs w:val="20"/>
      <w:lang w:eastAsia="ru-RU"/>
    </w:rPr>
  </w:style>
  <w:style w:type="character" w:styleId="aa">
    <w:name w:val="Emphasis"/>
    <w:basedOn w:val="a0"/>
    <w:qFormat/>
    <w:rsid w:val="007C7D2B"/>
    <w:rPr>
      <w:i/>
      <w:iCs/>
    </w:rPr>
  </w:style>
  <w:style w:type="paragraph" w:styleId="ab">
    <w:name w:val="Balloon Text"/>
    <w:basedOn w:val="a"/>
    <w:link w:val="ac"/>
    <w:uiPriority w:val="99"/>
    <w:semiHidden/>
    <w:unhideWhenUsed/>
    <w:rsid w:val="007C7D2B"/>
    <w:pPr>
      <w:spacing w:after="0" w:line="240" w:lineRule="auto"/>
    </w:pPr>
    <w:rPr>
      <w:rFonts w:ascii="Tahoma" w:eastAsiaTheme="minorEastAsia" w:hAnsi="Tahoma" w:cs="Tahoma"/>
      <w:sz w:val="16"/>
      <w:szCs w:val="16"/>
      <w:lang w:eastAsia="ru-RU"/>
    </w:rPr>
  </w:style>
  <w:style w:type="character" w:customStyle="1" w:styleId="ac">
    <w:name w:val="Текст выноски Знак"/>
    <w:basedOn w:val="a0"/>
    <w:link w:val="ab"/>
    <w:uiPriority w:val="99"/>
    <w:semiHidden/>
    <w:rsid w:val="007C7D2B"/>
    <w:rPr>
      <w:rFonts w:ascii="Tahoma" w:eastAsiaTheme="minorEastAsia" w:hAnsi="Tahoma" w:cs="Tahoma"/>
      <w:sz w:val="16"/>
      <w:szCs w:val="16"/>
      <w:lang w:eastAsia="ru-RU"/>
    </w:rPr>
  </w:style>
  <w:style w:type="paragraph" w:styleId="ad">
    <w:name w:val="header"/>
    <w:basedOn w:val="a"/>
    <w:link w:val="ae"/>
    <w:uiPriority w:val="99"/>
    <w:unhideWhenUsed/>
    <w:rsid w:val="007C7D2B"/>
    <w:pPr>
      <w:tabs>
        <w:tab w:val="center" w:pos="4677"/>
        <w:tab w:val="right" w:pos="9355"/>
      </w:tabs>
      <w:spacing w:after="0" w:line="240" w:lineRule="auto"/>
    </w:pPr>
    <w:rPr>
      <w:rFonts w:eastAsiaTheme="minorEastAsia"/>
      <w:lang w:eastAsia="ru-RU"/>
    </w:rPr>
  </w:style>
  <w:style w:type="character" w:customStyle="1" w:styleId="ae">
    <w:name w:val="Верхний колонтитул Знак"/>
    <w:basedOn w:val="a0"/>
    <w:link w:val="ad"/>
    <w:uiPriority w:val="99"/>
    <w:rsid w:val="007C7D2B"/>
    <w:rPr>
      <w:rFonts w:eastAsiaTheme="minorEastAsia"/>
      <w:lang w:eastAsia="ru-RU"/>
    </w:rPr>
  </w:style>
  <w:style w:type="paragraph" w:styleId="af">
    <w:name w:val="footer"/>
    <w:basedOn w:val="a"/>
    <w:link w:val="af0"/>
    <w:uiPriority w:val="99"/>
    <w:unhideWhenUsed/>
    <w:rsid w:val="007C7D2B"/>
    <w:pPr>
      <w:tabs>
        <w:tab w:val="center" w:pos="4677"/>
        <w:tab w:val="right" w:pos="9355"/>
      </w:tabs>
      <w:spacing w:after="0" w:line="240" w:lineRule="auto"/>
    </w:pPr>
    <w:rPr>
      <w:rFonts w:eastAsiaTheme="minorEastAsia"/>
      <w:lang w:eastAsia="ru-RU"/>
    </w:rPr>
  </w:style>
  <w:style w:type="character" w:customStyle="1" w:styleId="af0">
    <w:name w:val="Нижний колонтитул Знак"/>
    <w:basedOn w:val="a0"/>
    <w:link w:val="af"/>
    <w:uiPriority w:val="99"/>
    <w:rsid w:val="007C7D2B"/>
    <w:rPr>
      <w:rFonts w:eastAsiaTheme="minorEastAsia"/>
      <w:lang w:eastAsia="ru-RU"/>
    </w:rPr>
  </w:style>
  <w:style w:type="character" w:customStyle="1" w:styleId="s0">
    <w:name w:val="s0"/>
    <w:rsid w:val="007C7D2B"/>
    <w:rPr>
      <w:rFonts w:ascii="Times New Roman" w:hAnsi="Times New Roman" w:cs="Times New Roman" w:hint="default"/>
      <w:b w:val="0"/>
      <w:bCs w:val="0"/>
      <w:i w:val="0"/>
      <w:iCs w:val="0"/>
      <w:strike w:val="0"/>
      <w:dstrike w:val="0"/>
      <w:color w:val="000000"/>
      <w:sz w:val="28"/>
      <w:szCs w:val="28"/>
      <w:u w:val="none"/>
      <w:effect w:val="none"/>
    </w:rPr>
  </w:style>
  <w:style w:type="paragraph" w:styleId="af1">
    <w:name w:val="Normal (Web)"/>
    <w:basedOn w:val="a"/>
    <w:uiPriority w:val="99"/>
    <w:unhideWhenUsed/>
    <w:rsid w:val="007C7D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Heading1 Знак,Colorful List - Accent 11 Знак,List Paragraph Знак,Абзац списка1 Знак,Список 1 Знак,маркированный Знак,Дайджест Знак,Стандартный Знак,lp1 Знак,без абзаца Знак"/>
    <w:link w:val="a3"/>
    <w:uiPriority w:val="34"/>
    <w:locked/>
    <w:rsid w:val="007C7D2B"/>
    <w:rPr>
      <w:rFonts w:eastAsiaTheme="minorEastAsia"/>
      <w:lang w:eastAsia="ru-RU"/>
    </w:rPr>
  </w:style>
  <w:style w:type="character" w:customStyle="1" w:styleId="a7">
    <w:name w:val="Без интервала Знак"/>
    <w:link w:val="a6"/>
    <w:uiPriority w:val="1"/>
    <w:locked/>
    <w:rsid w:val="007C7D2B"/>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7D2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7C7D2B"/>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7D2B"/>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7C7D2B"/>
    <w:rPr>
      <w:rFonts w:asciiTheme="majorHAnsi" w:eastAsiaTheme="majorEastAsia" w:hAnsiTheme="majorHAnsi" w:cstheme="majorBidi"/>
      <w:b/>
      <w:bCs/>
      <w:color w:val="5B9BD5" w:themeColor="accent1"/>
      <w:sz w:val="26"/>
      <w:szCs w:val="26"/>
      <w:lang w:eastAsia="ru-RU"/>
    </w:rPr>
  </w:style>
  <w:style w:type="paragraph" w:styleId="a3">
    <w:name w:val="List Paragraph"/>
    <w:aliases w:val="Heading1,Colorful List - Accent 11,List Paragraph,Абзац списка1,Список 1,маркированный,Дайджест,Стандартный,lp1,без абзаца"/>
    <w:basedOn w:val="a"/>
    <w:link w:val="a4"/>
    <w:uiPriority w:val="34"/>
    <w:qFormat/>
    <w:rsid w:val="007C7D2B"/>
    <w:pPr>
      <w:spacing w:after="200" w:line="276" w:lineRule="auto"/>
      <w:ind w:left="720"/>
      <w:contextualSpacing/>
    </w:pPr>
    <w:rPr>
      <w:rFonts w:eastAsiaTheme="minorEastAsia"/>
      <w:lang w:eastAsia="ru-RU"/>
    </w:rPr>
  </w:style>
  <w:style w:type="table" w:styleId="a5">
    <w:name w:val="Table Grid"/>
    <w:basedOn w:val="a1"/>
    <w:uiPriority w:val="59"/>
    <w:rsid w:val="007C7D2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link w:val="a7"/>
    <w:uiPriority w:val="1"/>
    <w:qFormat/>
    <w:rsid w:val="007C7D2B"/>
    <w:pPr>
      <w:spacing w:after="0" w:line="240" w:lineRule="auto"/>
    </w:pPr>
    <w:rPr>
      <w:rFonts w:ascii="Calibri" w:eastAsia="Calibri" w:hAnsi="Calibri" w:cs="Calibri"/>
    </w:rPr>
  </w:style>
  <w:style w:type="paragraph" w:customStyle="1" w:styleId="11">
    <w:name w:val="Обычный1"/>
    <w:rsid w:val="007C7D2B"/>
    <w:pPr>
      <w:spacing w:after="0" w:line="240" w:lineRule="auto"/>
    </w:pPr>
    <w:rPr>
      <w:rFonts w:ascii="Times New Roman" w:eastAsia="Times New Roman" w:hAnsi="Times New Roman" w:cs="Times New Roman"/>
      <w:sz w:val="20"/>
      <w:szCs w:val="20"/>
      <w:lang w:eastAsia="ru-RU"/>
    </w:rPr>
  </w:style>
  <w:style w:type="paragraph" w:styleId="a8">
    <w:name w:val="Body Text"/>
    <w:basedOn w:val="a"/>
    <w:link w:val="a9"/>
    <w:rsid w:val="007C7D2B"/>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9">
    <w:name w:val="Основной текст Знак"/>
    <w:basedOn w:val="a0"/>
    <w:link w:val="a8"/>
    <w:rsid w:val="007C7D2B"/>
    <w:rPr>
      <w:rFonts w:ascii="Times New Roman" w:eastAsia="Times New Roman" w:hAnsi="Times New Roman" w:cs="Times New Roman"/>
      <w:sz w:val="20"/>
      <w:szCs w:val="20"/>
      <w:lang w:eastAsia="ru-RU"/>
    </w:rPr>
  </w:style>
  <w:style w:type="character" w:styleId="aa">
    <w:name w:val="Emphasis"/>
    <w:basedOn w:val="a0"/>
    <w:qFormat/>
    <w:rsid w:val="007C7D2B"/>
    <w:rPr>
      <w:i/>
      <w:iCs/>
    </w:rPr>
  </w:style>
  <w:style w:type="paragraph" w:styleId="ab">
    <w:name w:val="Balloon Text"/>
    <w:basedOn w:val="a"/>
    <w:link w:val="ac"/>
    <w:uiPriority w:val="99"/>
    <w:semiHidden/>
    <w:unhideWhenUsed/>
    <w:rsid w:val="007C7D2B"/>
    <w:pPr>
      <w:spacing w:after="0" w:line="240" w:lineRule="auto"/>
    </w:pPr>
    <w:rPr>
      <w:rFonts w:ascii="Tahoma" w:eastAsiaTheme="minorEastAsia" w:hAnsi="Tahoma" w:cs="Tahoma"/>
      <w:sz w:val="16"/>
      <w:szCs w:val="16"/>
      <w:lang w:eastAsia="ru-RU"/>
    </w:rPr>
  </w:style>
  <w:style w:type="character" w:customStyle="1" w:styleId="ac">
    <w:name w:val="Текст выноски Знак"/>
    <w:basedOn w:val="a0"/>
    <w:link w:val="ab"/>
    <w:uiPriority w:val="99"/>
    <w:semiHidden/>
    <w:rsid w:val="007C7D2B"/>
    <w:rPr>
      <w:rFonts w:ascii="Tahoma" w:eastAsiaTheme="minorEastAsia" w:hAnsi="Tahoma" w:cs="Tahoma"/>
      <w:sz w:val="16"/>
      <w:szCs w:val="16"/>
      <w:lang w:eastAsia="ru-RU"/>
    </w:rPr>
  </w:style>
  <w:style w:type="paragraph" w:styleId="ad">
    <w:name w:val="header"/>
    <w:basedOn w:val="a"/>
    <w:link w:val="ae"/>
    <w:uiPriority w:val="99"/>
    <w:unhideWhenUsed/>
    <w:rsid w:val="007C7D2B"/>
    <w:pPr>
      <w:tabs>
        <w:tab w:val="center" w:pos="4677"/>
        <w:tab w:val="right" w:pos="9355"/>
      </w:tabs>
      <w:spacing w:after="0" w:line="240" w:lineRule="auto"/>
    </w:pPr>
    <w:rPr>
      <w:rFonts w:eastAsiaTheme="minorEastAsia"/>
      <w:lang w:eastAsia="ru-RU"/>
    </w:rPr>
  </w:style>
  <w:style w:type="character" w:customStyle="1" w:styleId="ae">
    <w:name w:val="Верхний колонтитул Знак"/>
    <w:basedOn w:val="a0"/>
    <w:link w:val="ad"/>
    <w:uiPriority w:val="99"/>
    <w:rsid w:val="007C7D2B"/>
    <w:rPr>
      <w:rFonts w:eastAsiaTheme="minorEastAsia"/>
      <w:lang w:eastAsia="ru-RU"/>
    </w:rPr>
  </w:style>
  <w:style w:type="paragraph" w:styleId="af">
    <w:name w:val="footer"/>
    <w:basedOn w:val="a"/>
    <w:link w:val="af0"/>
    <w:uiPriority w:val="99"/>
    <w:unhideWhenUsed/>
    <w:rsid w:val="007C7D2B"/>
    <w:pPr>
      <w:tabs>
        <w:tab w:val="center" w:pos="4677"/>
        <w:tab w:val="right" w:pos="9355"/>
      </w:tabs>
      <w:spacing w:after="0" w:line="240" w:lineRule="auto"/>
    </w:pPr>
    <w:rPr>
      <w:rFonts w:eastAsiaTheme="minorEastAsia"/>
      <w:lang w:eastAsia="ru-RU"/>
    </w:rPr>
  </w:style>
  <w:style w:type="character" w:customStyle="1" w:styleId="af0">
    <w:name w:val="Нижний колонтитул Знак"/>
    <w:basedOn w:val="a0"/>
    <w:link w:val="af"/>
    <w:uiPriority w:val="99"/>
    <w:rsid w:val="007C7D2B"/>
    <w:rPr>
      <w:rFonts w:eastAsiaTheme="minorEastAsia"/>
      <w:lang w:eastAsia="ru-RU"/>
    </w:rPr>
  </w:style>
  <w:style w:type="character" w:customStyle="1" w:styleId="s0">
    <w:name w:val="s0"/>
    <w:rsid w:val="007C7D2B"/>
    <w:rPr>
      <w:rFonts w:ascii="Times New Roman" w:hAnsi="Times New Roman" w:cs="Times New Roman" w:hint="default"/>
      <w:b w:val="0"/>
      <w:bCs w:val="0"/>
      <w:i w:val="0"/>
      <w:iCs w:val="0"/>
      <w:strike w:val="0"/>
      <w:dstrike w:val="0"/>
      <w:color w:val="000000"/>
      <w:sz w:val="28"/>
      <w:szCs w:val="28"/>
      <w:u w:val="none"/>
      <w:effect w:val="none"/>
    </w:rPr>
  </w:style>
  <w:style w:type="paragraph" w:styleId="af1">
    <w:name w:val="Normal (Web)"/>
    <w:basedOn w:val="a"/>
    <w:uiPriority w:val="99"/>
    <w:unhideWhenUsed/>
    <w:rsid w:val="007C7D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Heading1 Знак,Colorful List - Accent 11 Знак,List Paragraph Знак,Абзац списка1 Знак,Список 1 Знак,маркированный Знак,Дайджест Знак,Стандартный Знак,lp1 Знак,без абзаца Знак"/>
    <w:link w:val="a3"/>
    <w:uiPriority w:val="34"/>
    <w:locked/>
    <w:rsid w:val="007C7D2B"/>
    <w:rPr>
      <w:rFonts w:eastAsiaTheme="minorEastAsia"/>
      <w:lang w:eastAsia="ru-RU"/>
    </w:rPr>
  </w:style>
  <w:style w:type="character" w:customStyle="1" w:styleId="a7">
    <w:name w:val="Без интервала Знак"/>
    <w:link w:val="a6"/>
    <w:uiPriority w:val="1"/>
    <w:locked/>
    <w:rsid w:val="007C7D2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19</Pages>
  <Words>5538</Words>
  <Characters>31572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Жарлгасова</dc:creator>
  <cp:lastModifiedBy>Жарлгасова </cp:lastModifiedBy>
  <cp:revision>1</cp:revision>
  <dcterms:created xsi:type="dcterms:W3CDTF">2021-09-13T06:29:00Z</dcterms:created>
  <dcterms:modified xsi:type="dcterms:W3CDTF">2021-09-13T06:43:00Z</dcterms:modified>
</cp:coreProperties>
</file>