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633" w:rsidRPr="00251361" w:rsidRDefault="005E0633" w:rsidP="005E06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2022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 w:rsidR="001772D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аңтар</w:t>
      </w:r>
      <w:r w:rsidR="0002340B">
        <w:rPr>
          <w:rFonts w:ascii="Times New Roman" w:hAnsi="Times New Roman" w:cs="Times New Roman"/>
          <w:b/>
          <w:sz w:val="28"/>
          <w:szCs w:val="28"/>
          <w:lang w:val="kk-KZ"/>
        </w:rPr>
        <w:t>-ақпан</w:t>
      </w:r>
      <w:r w:rsidR="00C655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5E0633" w:rsidRDefault="005E0633" w:rsidP="005E0633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январь</w:t>
      </w:r>
      <w:r w:rsidR="0002340B">
        <w:rPr>
          <w:rFonts w:ascii="Times New Roman" w:hAnsi="Times New Roman" w:cs="Times New Roman"/>
          <w:b/>
          <w:sz w:val="28"/>
          <w:szCs w:val="28"/>
          <w:lang w:val="kk-KZ"/>
        </w:rPr>
        <w:t>-февраль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2022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B15B63" w:rsidRDefault="00B15B63" w:rsidP="005E0633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Азаматтық іс жүргізу: сот өндірісі. І том: оқулық / Эндрюс Н..-Алматы: Ұлттық аударма бюросы, 2020.-488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160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Азаматтық іс жүргізу: медиация және арбитраж. ІІ том: оқулық / Эндрюс Н..-Алматы: Ұлттық аударма бюросы, 2020.-408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Айтбаева А.Б. Арнайы педагогика негіздері: оқу құралы.-Алматы: Нур-Принт, 2020.-128 б.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Алимханов Е. Қазақ күресі (оқыту, үйрету, жаттықтару): оқулық.-Алматы: Қазақ университеті, 2020.-190 б.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Асанова Т.А. Өнеркәсіптік маркетинг (дәріс кешені): оқу-әдістемелік құрал.-Алматы. Тұран университеті, 2020.-49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Алинов М.Ш. Жасыл технологиялар / Зеленые технологии: оқу құралы – Алматы «Бастау», 2020. – 192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Алинов М.Ш. Сандық экономиканың негіздері  / Основы цифровой экономики: оқу құралы – Алматы «Бастау», 2020. – 248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Алинов М.Ш. Тәуекелдерді басқару. Риск-менеджмент: оқу құралы. – Алматы: Бастау, 2020. – 244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Алинов М.Ш. Электрондық комммерция. Электронная коммерция: оқу құралы. – Алматы: Бастау,2020.– 224 б.</w:t>
      </w:r>
    </w:p>
    <w:p w:rsidR="005B0EF8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Асанова Т.А. Өнеркәсіптік маркетинг (дәріс кешені): оқу-әдістемелік құрал.-Алматы. Тұран университеті, 2020.-49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Асқарова Ұ.Б. Экология және тұрақты даму. 1-бөлім: оқулық.– Алматы, 2020. – 199б. </w:t>
      </w:r>
    </w:p>
    <w:p w:rsidR="005B0EF8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Асқарова Ұ.Б. Экология және тұрақты даму. 2-бөлім: оқулық.– Алматы, 2020. –200б. </w:t>
      </w:r>
    </w:p>
    <w:p w:rsidR="005B0EF8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Ахметкалиева С.К. Тауар қозғалысының логистикасы: о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>қу құралы. – Алматы: Қазақ университеті, 2020 .–156 б.</w:t>
      </w: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Әшірбековa Л.Ж., Смaғұловa Г.С., Есенжігітова Р.Г.  </w:t>
      </w:r>
      <w:r w:rsidRPr="00A41E5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Мемлекеттік және жергілікті бaсқaру жүйесіндегі инновaциялaр: оқу құралы .– 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Алматы: Қазақ университеті, 2020.- </w:t>
      </w:r>
      <w:r w:rsidRPr="00A41E5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172 б.</w:t>
      </w:r>
    </w:p>
    <w:p w:rsidR="005B0EF8" w:rsidRPr="005B0EF8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Бабаев С.Б. Тұлғалық педагогика. Педагогикалық теория негіздері: оқу құралы.-Алматы: Нұр-Пресс, 2020.-336 б.</w:t>
      </w:r>
    </w:p>
    <w:p w:rsidR="005B0EF8" w:rsidRPr="006C3730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noProof/>
          <w:sz w:val="26"/>
          <w:szCs w:val="26"/>
          <w:lang w:val="kk-KZ" w:eastAsia="ru-RU"/>
        </w:rPr>
        <w:t xml:space="preserve">Бекахметов Ғ., Қоржымбаева Ә.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 Критикалық ойлау негіздері: оқулық / ағылшын тілінен аударылған; Қазақстан 2050 жалпыұлттық қозғалысы.- Алматы, 2020.-206 б. 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Білім берудегі зерттеулер: оқулық / Бартлетт Стив, Бертон Диана.-Алматы: Ұлттық аударма бюросы, 2020.-464 б.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Ғабитов Т.Х., Зейнуллин Р., Осербаев Е.   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Қазақстандағы мәдени туризм: Ұлттық код. Артефактілер: анықтамалық – Алматы: Қазақ университеті, 2020 -360 б.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Дарибаева А.К. Организационные и управленческие аспекты развития хозяйства Казахстана: монография.-Нур-Султан, 2020.-248 с.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Дудар Т.Г., Волошин Р.В., Осик Ю.И. Логистика: оқу құралы.-Алматы: Нұр-Пресс, 2020.-224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lastRenderedPageBreak/>
        <w:t>Елшібаева К.Ғ. Геронтопсихология негіздері: оқулық.-Алматы: Нур-Принт, 2020.-184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Ермекбева Б.Ж. Салық менеджменті: оқу құралы.-Алматы: Қазақ университеті, 2020.-140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Ерсұлтанова А.С. 3</w:t>
      </w:r>
      <w:r w:rsidRPr="00A41E57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 графика және анимация: оқу құралы.- Нұр-Сұлтан, 2020.-96 б.</w:t>
      </w:r>
    </w:p>
    <w:p w:rsidR="005B0EF8" w:rsidRPr="00A41E57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Жамкеева М.К. Кедендік төлемдер: оқу құралы.-Нұр-Сұлтан, 2020.-155 б.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Жеке қаражат: оқулық / Гарман Е.Томас, Форг Е. Рэймонд.-Алматы: Ұлттық аударма бюросы, 2020.-632 б.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Жетписбаев Б.А. және т.б. Әкімшілік жауаптылық: оқулық.-Алматы: Нұр-Пресс, 2020.-252 б.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Жомартова Ш.Ә. Желілік технологиялар: оқу құралы.-Алматы: Қазақ университеті, 2020.-276 б.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Жұмамбаев С.К.  Адам ресурстарын басқару: о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>қу құралы. – Алматы: Қазақ университеті, 2020 –234 б.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Жұмамбаев С.К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  Өндірістік менеджмент: оқу құралы. – Алматы: Қазақ университеті, 2020 .– 228 б.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Зерттеу жобасын жүргізу: негізгі нұсқаулық: оқулық / О</w:t>
      </w:r>
      <w:r w:rsidRPr="00C86E52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Лири Зина.-Алматы: Ұлттық аударма бюросы, 2020.-472 б.</w:t>
      </w:r>
    </w:p>
    <w:p w:rsidR="00B15B63" w:rsidRPr="00C86E52" w:rsidRDefault="00B15B63" w:rsidP="00B15B63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Интеллектуалдық меншік құқығы. І том: оқулық / Бентли Л. және т.б..-Алматы: Ұлттық аударма бюросы, 2020.-512 б.</w:t>
      </w:r>
    </w:p>
    <w:p w:rsidR="00B15B63" w:rsidRDefault="00B15B63" w:rsidP="00B15B63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Интеллектуалдық меншік құқығы. ІІ том: оқулық / Бентли Л. және т.б..-Алматы: Ұлттық аударма бюросы, 2020.-568 б.</w:t>
      </w:r>
    </w:p>
    <w:p w:rsidR="00941831" w:rsidRDefault="00941831" w:rsidP="00941831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Интеллектуалдық меншік құқығы. ІІІ том: оқулық / Бентли Л. және т.б..-Алматы: Ұлттық аударма бюросы, 2020.-604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Какимжанов Е.Х., Мамутов Ж.Ү. Агроландшафттардың геоақпараттық-картографиялық негізі: монография.-Алматы: Қазақ университеті, 2020.-202 б.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Калиева А.Е.  Инновациялық кәсіпкерлік: оқу құралы.- Алматы: Қазақ университеті, 2020.- 169 б.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Келісімшарт ережелері: ағылшын құқығына түсініктеме: оқулық / Эндрюс Н..-Алматы: Ұлттық аударма бюросы, 2020.-480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Котенева О.А. Зияткерлік меншікті басқару әдістері: оқу құралы.-СПб.: ІТМО университеті, 2020.-108 б. 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Көпешова Б.Қ. Корпорациялар қаржысы: оқу құралы.-Алматы: Қазақ университеті, 2020.-258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Курманкулова Н.Ж. Инновационный менеджмент: учебное пособие / Б.К. Жуманова, С.Н. Валиева.-Нур-Султан, 2020.-166 с.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Республикасы. Кодексі. Қылмыстық кодекс.-Алматы: Юрист, 2020.-220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Республикасы. Кодексі. Қылмыстық кодекс.-Алматы: ЖШС «Издательство «Норма-К», 2020.-260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Қуандықов Қ.Ж. Қазақстан Республикасындағы кедендік бақылау: оқу құралы.-Алматы: «</w:t>
      </w:r>
      <w:proofErr w:type="spellStart"/>
      <w:r w:rsidRPr="00C86E52">
        <w:rPr>
          <w:rFonts w:ascii="Times New Roman" w:hAnsi="Times New Roman" w:cs="Times New Roman"/>
          <w:sz w:val="28"/>
          <w:szCs w:val="28"/>
          <w:lang w:val="en-US"/>
        </w:rPr>
        <w:t>Printmaster</w:t>
      </w:r>
      <w:proofErr w:type="spellEnd"/>
      <w:r w:rsidRPr="00C86E52">
        <w:rPr>
          <w:rFonts w:ascii="Times New Roman" w:hAnsi="Times New Roman" w:cs="Times New Roman"/>
          <w:sz w:val="28"/>
          <w:szCs w:val="28"/>
          <w:lang w:val="kk-KZ"/>
        </w:rPr>
        <w:t>», 2020.-224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</w:rPr>
        <w:lastRenderedPageBreak/>
        <w:t>Левкин Г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86E52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C86E52">
        <w:rPr>
          <w:rFonts w:ascii="Times New Roman" w:hAnsi="Times New Roman" w:cs="Times New Roman"/>
          <w:sz w:val="28"/>
          <w:szCs w:val="28"/>
        </w:rPr>
        <w:t>Контроллинг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E5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E52">
        <w:rPr>
          <w:rFonts w:ascii="Times New Roman" w:hAnsi="Times New Roman" w:cs="Times New Roman"/>
          <w:sz w:val="28"/>
          <w:szCs w:val="28"/>
        </w:rPr>
        <w:t>логистикалық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E52">
        <w:rPr>
          <w:rFonts w:ascii="Times New Roman" w:hAnsi="Times New Roman" w:cs="Times New Roman"/>
          <w:sz w:val="28"/>
          <w:szCs w:val="28"/>
        </w:rPr>
        <w:t>тәуекелдерді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E52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86E52">
        <w:rPr>
          <w:rFonts w:ascii="Times New Roman" w:hAnsi="Times New Roman" w:cs="Times New Roman"/>
          <w:sz w:val="28"/>
          <w:szCs w:val="28"/>
        </w:rPr>
        <w:t>оқулық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 xml:space="preserve"> / М.Б. </w:t>
      </w:r>
      <w:proofErr w:type="spellStart"/>
      <w:r w:rsidRPr="00C86E52">
        <w:rPr>
          <w:rFonts w:ascii="Times New Roman" w:hAnsi="Times New Roman" w:cs="Times New Roman"/>
          <w:sz w:val="28"/>
          <w:szCs w:val="28"/>
        </w:rPr>
        <w:t>Тышканбаева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 xml:space="preserve">, М.Ж. </w:t>
      </w:r>
      <w:proofErr w:type="spellStart"/>
      <w:proofErr w:type="gramStart"/>
      <w:r w:rsidRPr="00C86E52">
        <w:rPr>
          <w:rFonts w:ascii="Times New Roman" w:hAnsi="Times New Roman" w:cs="Times New Roman"/>
          <w:sz w:val="28"/>
          <w:szCs w:val="28"/>
        </w:rPr>
        <w:t>Конырбеков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C86E52">
        <w:rPr>
          <w:rFonts w:ascii="Times New Roman" w:hAnsi="Times New Roman" w:cs="Times New Roman"/>
          <w:sz w:val="28"/>
          <w:szCs w:val="28"/>
        </w:rPr>
        <w:t xml:space="preserve">Алматы: </w:t>
      </w:r>
      <w:proofErr w:type="spellStart"/>
      <w:r w:rsidRPr="00C86E52">
        <w:rPr>
          <w:rFonts w:ascii="Times New Roman" w:hAnsi="Times New Roman" w:cs="Times New Roman"/>
          <w:sz w:val="28"/>
          <w:szCs w:val="28"/>
        </w:rPr>
        <w:t>Альманахъ</w:t>
      </w:r>
      <w:proofErr w:type="spellEnd"/>
      <w:r w:rsidRPr="00C86E52">
        <w:rPr>
          <w:rFonts w:ascii="Times New Roman" w:hAnsi="Times New Roman" w:cs="Times New Roman"/>
          <w:sz w:val="28"/>
          <w:szCs w:val="28"/>
        </w:rPr>
        <w:t>, 2020.-156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Макроэкономика: оқулық / Паркин М..-Алматы: Ұлттық аударма бюросы, 2020.-464 б.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Мемлекеттік қаржы: оқулық / Розен Ш. Харви, Гейер Тед.-</w:t>
      </w:r>
      <w:r w:rsidRPr="00A41E57">
        <w:rPr>
          <w:rFonts w:ascii="Times New Roman" w:hAnsi="Times New Roman" w:cs="Times New Roman"/>
          <w:sz w:val="26"/>
          <w:szCs w:val="26"/>
        </w:rPr>
        <w:t xml:space="preserve"> Алматы: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Ұлттық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аударма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бюросы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A41E57">
        <w:rPr>
          <w:rFonts w:ascii="Times New Roman" w:hAnsi="Times New Roman" w:cs="Times New Roman"/>
          <w:sz w:val="26"/>
          <w:szCs w:val="26"/>
        </w:rPr>
        <w:t>2020.-</w:t>
      </w:r>
      <w:proofErr w:type="gramEnd"/>
      <w:r w:rsidRPr="00A41E57">
        <w:rPr>
          <w:rFonts w:ascii="Times New Roman" w:hAnsi="Times New Roman" w:cs="Times New Roman"/>
          <w:sz w:val="26"/>
          <w:szCs w:val="26"/>
        </w:rPr>
        <w:t>600 б.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Мемлекеттік саясат: оқулық / Андерсон Джеймс Э..- Алматы: Ұлттық аударма бюросы, 2020.-448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Микроэкономика: оқулық / Паркин М..-Алматы: Ұлттық аударма бюросы, 2020.-548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Миркасимова Т.Ш., Тукенова Л.М., Кальпебаев А.Р. Тілдер және программалау әдістері: оқу құралы.- Алматы: Нархоз университеті, «Фортуна полиграф» баспасы, ЖШС, 2020.- 132б.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Мухаммедия С.Е. </w:t>
      </w:r>
      <w:r w:rsidRPr="00C86E52">
        <w:rPr>
          <w:rFonts w:ascii="Times New Roman" w:hAnsi="Times New Roman" w:cs="Times New Roman"/>
          <w:sz w:val="28"/>
          <w:szCs w:val="28"/>
          <w:lang w:val="en-US"/>
        </w:rPr>
        <w:t>Microsoft Visual Studio C#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 ортасында бағдарламалау негізі: оқу құралы.-Алматы: Альманахъ, 2020.-146 б.</w:t>
      </w:r>
    </w:p>
    <w:p w:rsidR="009951FC" w:rsidRPr="00A41E57" w:rsidRDefault="009951FC" w:rsidP="009951FC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Мұқан Ш. Көшбасшылық. Оқуға тиіс 10 кітап.- Алматы: «Мазмундама» қоғамдық қоры, 2020.- 256 б.</w:t>
      </w:r>
    </w:p>
    <w:p w:rsidR="005B0EF8" w:rsidRPr="00C86E52" w:rsidRDefault="005B0EF8" w:rsidP="005B0EF8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Нұрмашев Ү. Қылмыстық процесс: оқулық.-Алматы: Нұр-Пресс, 2020.-468 б.</w:t>
      </w:r>
    </w:p>
    <w:p w:rsidR="005B0EF8" w:rsidRPr="00C86E52" w:rsidRDefault="005B0EF8" w:rsidP="005B0EF8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1831" w:rsidRDefault="00941831" w:rsidP="00941831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329" w:rsidRPr="00C86E52" w:rsidRDefault="004C5329" w:rsidP="00941831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C5329" w:rsidRPr="00C86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596F"/>
    <w:multiLevelType w:val="hybridMultilevel"/>
    <w:tmpl w:val="A254D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F450B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45E08"/>
    <w:multiLevelType w:val="hybridMultilevel"/>
    <w:tmpl w:val="333E1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11"/>
    <w:rsid w:val="0002340B"/>
    <w:rsid w:val="00152A67"/>
    <w:rsid w:val="001626FE"/>
    <w:rsid w:val="00166C6D"/>
    <w:rsid w:val="0017268B"/>
    <w:rsid w:val="001772D3"/>
    <w:rsid w:val="001916B8"/>
    <w:rsid w:val="001D31CC"/>
    <w:rsid w:val="00260C7D"/>
    <w:rsid w:val="00273F6C"/>
    <w:rsid w:val="002C0BC2"/>
    <w:rsid w:val="003332F9"/>
    <w:rsid w:val="00364CA0"/>
    <w:rsid w:val="003C3CA1"/>
    <w:rsid w:val="003E49EB"/>
    <w:rsid w:val="003F315A"/>
    <w:rsid w:val="00454E22"/>
    <w:rsid w:val="004624CF"/>
    <w:rsid w:val="00462A7F"/>
    <w:rsid w:val="00474040"/>
    <w:rsid w:val="0047502F"/>
    <w:rsid w:val="004C5329"/>
    <w:rsid w:val="004F56B7"/>
    <w:rsid w:val="0051795D"/>
    <w:rsid w:val="00533407"/>
    <w:rsid w:val="005A1421"/>
    <w:rsid w:val="005B0EF8"/>
    <w:rsid w:val="005D34FE"/>
    <w:rsid w:val="005E0633"/>
    <w:rsid w:val="005E209B"/>
    <w:rsid w:val="00625C2A"/>
    <w:rsid w:val="006C6BA7"/>
    <w:rsid w:val="006E0B7C"/>
    <w:rsid w:val="0072023E"/>
    <w:rsid w:val="00837243"/>
    <w:rsid w:val="008D5685"/>
    <w:rsid w:val="008D7F38"/>
    <w:rsid w:val="00941831"/>
    <w:rsid w:val="009951FC"/>
    <w:rsid w:val="00A54A91"/>
    <w:rsid w:val="00B15B63"/>
    <w:rsid w:val="00B76621"/>
    <w:rsid w:val="00C6559B"/>
    <w:rsid w:val="00C66911"/>
    <w:rsid w:val="00CD0C12"/>
    <w:rsid w:val="00CE28D1"/>
    <w:rsid w:val="00EC722F"/>
    <w:rsid w:val="00FB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1ED64"/>
  <w15:chartTrackingRefBased/>
  <w15:docId w15:val="{73A07EF2-6BB2-4608-BBDB-35F3EC64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46</cp:revision>
  <dcterms:created xsi:type="dcterms:W3CDTF">2021-10-04T04:29:00Z</dcterms:created>
  <dcterms:modified xsi:type="dcterms:W3CDTF">2022-09-28T09:20:00Z</dcterms:modified>
</cp:coreProperties>
</file>